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64" w:rsidRPr="00E711A1" w:rsidRDefault="00606A64" w:rsidP="00606A64">
      <w:pPr>
        <w:rPr>
          <w:rFonts w:ascii="Arial" w:hAnsi="Arial" w:cs="Arial"/>
        </w:rPr>
      </w:pPr>
    </w:p>
    <w:p w:rsidR="00FA4DC1" w:rsidRDefault="00FA4DC1" w:rsidP="00606A64">
      <w:pPr>
        <w:rPr>
          <w:rFonts w:ascii="Arial" w:hAnsi="Arial" w:cs="Arial"/>
          <w:b/>
          <w:color w:val="990000"/>
        </w:rPr>
        <w:sectPr w:rsidR="00FA4DC1" w:rsidSect="00F9261D">
          <w:headerReference w:type="default" r:id="rId7"/>
          <w:footerReference w:type="default" r:id="rId8"/>
          <w:type w:val="continuous"/>
          <w:pgSz w:w="12240" w:h="15840"/>
          <w:pgMar w:top="1440" w:right="1440" w:bottom="1440" w:left="1440" w:header="720" w:footer="720" w:gutter="0"/>
          <w:cols w:num="2" w:space="720"/>
          <w:docGrid w:linePitch="360"/>
        </w:sectPr>
      </w:pPr>
    </w:p>
    <w:p w:rsidR="00054395" w:rsidRDefault="00054395" w:rsidP="00606A64">
      <w:pPr>
        <w:rPr>
          <w:rFonts w:ascii="Arial" w:hAnsi="Arial" w:cs="Arial"/>
          <w:b/>
          <w:color w:val="C00000"/>
        </w:rPr>
      </w:pPr>
    </w:p>
    <w:p w:rsidR="00054395" w:rsidRDefault="00054395" w:rsidP="00606A64">
      <w:pPr>
        <w:rPr>
          <w:rFonts w:ascii="Arial" w:hAnsi="Arial" w:cs="Arial"/>
          <w:b/>
          <w:color w:val="C00000"/>
        </w:rPr>
      </w:pPr>
    </w:p>
    <w:p w:rsidR="00054395" w:rsidRDefault="00054395" w:rsidP="00606A64">
      <w:pPr>
        <w:rPr>
          <w:rFonts w:ascii="Arial" w:hAnsi="Arial" w:cs="Arial"/>
          <w:b/>
          <w:color w:val="C00000"/>
        </w:rPr>
      </w:pPr>
    </w:p>
    <w:p w:rsidR="00232EB2" w:rsidRPr="009F0688" w:rsidRDefault="009F0688" w:rsidP="00606A64">
      <w:pPr>
        <w:rPr>
          <w:rFonts w:ascii="Arial" w:hAnsi="Arial" w:cs="Arial"/>
          <w:b/>
          <w:color w:val="990000"/>
          <w:sz w:val="32"/>
          <w:szCs w:val="32"/>
        </w:rPr>
      </w:pPr>
      <w:r w:rsidRPr="009F0688">
        <w:rPr>
          <w:rFonts w:ascii="Arial" w:hAnsi="Arial" w:cs="Arial"/>
          <w:b/>
          <w:color w:val="990000"/>
          <w:sz w:val="32"/>
          <w:szCs w:val="32"/>
        </w:rPr>
        <w:t xml:space="preserve">Wyoming </w:t>
      </w:r>
      <w:r w:rsidR="00232EB2" w:rsidRPr="009F0688">
        <w:rPr>
          <w:rFonts w:ascii="Arial" w:hAnsi="Arial" w:cs="Arial"/>
          <w:b/>
          <w:color w:val="990000"/>
          <w:sz w:val="32"/>
          <w:szCs w:val="32"/>
        </w:rPr>
        <w:t>BE THE SOLUTION</w:t>
      </w:r>
      <w:r w:rsidRPr="009F0688">
        <w:rPr>
          <w:rFonts w:ascii="Arial" w:hAnsi="Arial" w:cs="Arial"/>
          <w:b/>
          <w:color w:val="990000"/>
          <w:sz w:val="32"/>
          <w:szCs w:val="32"/>
        </w:rPr>
        <w:t xml:space="preserve"> Communication Plan</w:t>
      </w:r>
    </w:p>
    <w:p w:rsidR="009F0688" w:rsidRPr="009F0688" w:rsidRDefault="009F0688" w:rsidP="00606A64">
      <w:pPr>
        <w:rPr>
          <w:rFonts w:ascii="Arial" w:hAnsi="Arial" w:cs="Arial"/>
          <w:b/>
          <w:color w:val="990000"/>
        </w:rPr>
      </w:pPr>
    </w:p>
    <w:p w:rsidR="0071196B" w:rsidRPr="0071196B" w:rsidRDefault="0071196B" w:rsidP="0071196B">
      <w:pPr>
        <w:keepNext/>
        <w:framePr w:dropCap="drop" w:lines="3" w:wrap="around" w:vAnchor="text" w:hAnchor="text"/>
        <w:spacing w:line="827" w:lineRule="exact"/>
        <w:textAlignment w:val="baseline"/>
        <w:rPr>
          <w:color w:val="000000" w:themeColor="text1"/>
          <w:position w:val="-11"/>
          <w:sz w:val="112"/>
        </w:rPr>
      </w:pPr>
      <w:r w:rsidRPr="0071196B">
        <w:rPr>
          <w:color w:val="990000"/>
          <w:position w:val="-11"/>
          <w:sz w:val="112"/>
        </w:rPr>
        <w:t>T</w:t>
      </w:r>
    </w:p>
    <w:p w:rsidR="00232EB2" w:rsidRPr="00232EB2" w:rsidRDefault="00232EB2" w:rsidP="00606A64">
      <w:pPr>
        <w:rPr>
          <w:color w:val="000000" w:themeColor="text1"/>
        </w:rPr>
      </w:pPr>
      <w:r w:rsidRPr="00232EB2">
        <w:rPr>
          <w:color w:val="000000" w:themeColor="text1"/>
        </w:rPr>
        <w:t xml:space="preserve">he Wyoming Coalition Against Domestic Violence and Sexual Assault (WCADVSA) adopted the BE THE SOLUTION campaign to raise awareness that sexual violence is perpetrated in Wyoming, </w:t>
      </w:r>
      <w:r w:rsidR="00EA4EB0">
        <w:rPr>
          <w:color w:val="000000" w:themeColor="text1"/>
        </w:rPr>
        <w:t>and</w:t>
      </w:r>
      <w:r w:rsidRPr="00232EB2">
        <w:rPr>
          <w:color w:val="000000" w:themeColor="text1"/>
        </w:rPr>
        <w:t xml:space="preserve"> there are actions </w:t>
      </w:r>
      <w:r w:rsidR="0071196B">
        <w:rPr>
          <w:color w:val="000000" w:themeColor="text1"/>
        </w:rPr>
        <w:t>we</w:t>
      </w:r>
      <w:r w:rsidRPr="00232EB2">
        <w:rPr>
          <w:color w:val="000000" w:themeColor="text1"/>
        </w:rPr>
        <w:t xml:space="preserve"> can </w:t>
      </w:r>
      <w:r w:rsidR="00EA4EB0">
        <w:rPr>
          <w:color w:val="000000" w:themeColor="text1"/>
        </w:rPr>
        <w:t>take</w:t>
      </w:r>
      <w:r w:rsidRPr="00232EB2">
        <w:rPr>
          <w:color w:val="000000" w:themeColor="text1"/>
        </w:rPr>
        <w:t xml:space="preserve"> to prevent it.  The message</w:t>
      </w:r>
      <w:r w:rsidR="00B7497A">
        <w:rPr>
          <w:color w:val="000000" w:themeColor="text1"/>
        </w:rPr>
        <w:t>,</w:t>
      </w:r>
      <w:r w:rsidR="00B7497A" w:rsidRPr="00232EB2">
        <w:rPr>
          <w:color w:val="000000" w:themeColor="text1"/>
        </w:rPr>
        <w:t xml:space="preserve"> “</w:t>
      </w:r>
      <w:r w:rsidRPr="00232EB2">
        <w:rPr>
          <w:color w:val="000000" w:themeColor="text1"/>
        </w:rPr>
        <w:t>Learn about it.  Talk about it.  Change it”</w:t>
      </w:r>
      <w:r w:rsidR="00EA4EB0">
        <w:rPr>
          <w:color w:val="000000" w:themeColor="text1"/>
        </w:rPr>
        <w:t>,</w:t>
      </w:r>
      <w:r w:rsidRPr="00232EB2">
        <w:rPr>
          <w:color w:val="000000" w:themeColor="text1"/>
        </w:rPr>
        <w:t xml:space="preserve"> was implemented to engage the population of Wyoming in a cyclical learning and action process to continually learn about sexual violence and prevention</w:t>
      </w:r>
      <w:r w:rsidR="00EA4EB0">
        <w:rPr>
          <w:color w:val="000000" w:themeColor="text1"/>
        </w:rPr>
        <w:t>. This cyclical learning and action process</w:t>
      </w:r>
      <w:r w:rsidRPr="00232EB2">
        <w:rPr>
          <w:color w:val="000000" w:themeColor="text1"/>
        </w:rPr>
        <w:t xml:space="preserve"> </w:t>
      </w:r>
      <w:r w:rsidR="00EA4EB0">
        <w:rPr>
          <w:color w:val="000000" w:themeColor="text1"/>
        </w:rPr>
        <w:t xml:space="preserve">specifically </w:t>
      </w:r>
      <w:r w:rsidRPr="00232EB2">
        <w:rPr>
          <w:color w:val="000000" w:themeColor="text1"/>
        </w:rPr>
        <w:t>ask</w:t>
      </w:r>
      <w:r w:rsidR="00EA4EB0">
        <w:rPr>
          <w:color w:val="000000" w:themeColor="text1"/>
        </w:rPr>
        <w:t>s</w:t>
      </w:r>
      <w:r w:rsidRPr="00232EB2">
        <w:rPr>
          <w:color w:val="000000" w:themeColor="text1"/>
        </w:rPr>
        <w:t xml:space="preserve"> Wyomingites to take action to change unhealthy norms that permit sexual violence, and, in time, prevent it.    </w:t>
      </w:r>
    </w:p>
    <w:p w:rsidR="00232EB2" w:rsidRDefault="00232EB2" w:rsidP="00606A64">
      <w:pPr>
        <w:rPr>
          <w:rFonts w:ascii="Arial" w:hAnsi="Arial" w:cs="Arial"/>
          <w:b/>
          <w:color w:val="990000"/>
        </w:rPr>
      </w:pPr>
    </w:p>
    <w:p w:rsidR="006103B2" w:rsidRDefault="006103B2" w:rsidP="00606A64">
      <w:pPr>
        <w:rPr>
          <w:rFonts w:ascii="Arial" w:hAnsi="Arial" w:cs="Arial"/>
          <w:b/>
          <w:color w:val="990000"/>
        </w:rPr>
      </w:pPr>
    </w:p>
    <w:p w:rsidR="001A5711" w:rsidRDefault="001A5711">
      <w:pPr>
        <w:rPr>
          <w:rFonts w:ascii="Arial" w:hAnsi="Arial" w:cs="Arial"/>
          <w:b/>
          <w:color w:val="990000"/>
        </w:rPr>
        <w:sectPr w:rsidR="001A5711" w:rsidSect="00F9261D">
          <w:type w:val="continuous"/>
          <w:pgSz w:w="12240" w:h="15840"/>
          <w:pgMar w:top="1440" w:right="1440" w:bottom="1440" w:left="1440" w:header="720" w:footer="720" w:gutter="0"/>
          <w:cols w:space="720"/>
          <w:docGrid w:linePitch="360"/>
        </w:sectPr>
      </w:pPr>
    </w:p>
    <w:p w:rsidR="00606A64" w:rsidRPr="009F0688" w:rsidRDefault="003954FA">
      <w:pPr>
        <w:rPr>
          <w:rFonts w:ascii="Arial" w:hAnsi="Arial" w:cs="Arial"/>
          <w:b/>
          <w:color w:val="990000"/>
        </w:rPr>
      </w:pPr>
      <w:r w:rsidRPr="009F0688">
        <w:rPr>
          <w:rFonts w:ascii="Arial" w:hAnsi="Arial" w:cs="Arial"/>
          <w:b/>
          <w:color w:val="990000"/>
        </w:rPr>
        <w:lastRenderedPageBreak/>
        <w:t>Campaign Approach</w:t>
      </w:r>
      <w:r w:rsidR="0060465D" w:rsidRPr="009F0688">
        <w:rPr>
          <w:rFonts w:ascii="Arial" w:hAnsi="Arial" w:cs="Arial"/>
          <w:b/>
          <w:color w:val="990000"/>
        </w:rPr>
        <w:t>:</w:t>
      </w:r>
    </w:p>
    <w:p w:rsidR="0071196B" w:rsidRDefault="001100F1" w:rsidP="001100F1">
      <w:r>
        <w:t xml:space="preserve">     </w:t>
      </w:r>
      <w:r w:rsidR="006E0EC3">
        <w:t>When developing t</w:t>
      </w:r>
      <w:r>
        <w:t xml:space="preserve">he 2015 primary sexual violence prevention awareness </w:t>
      </w:r>
      <w:r w:rsidR="006E0EC3" w:rsidRPr="009E4384">
        <w:t>campaign</w:t>
      </w:r>
      <w:r w:rsidR="006E0EC3">
        <w:t>, the</w:t>
      </w:r>
      <w:r w:rsidR="006E0EC3" w:rsidRPr="009E4384">
        <w:t xml:space="preserve"> advisory committee carefully considered</w:t>
      </w:r>
      <w:r w:rsidR="00752B45">
        <w:t xml:space="preserve"> a number of factors.  First, a statewide community readiness assessment from 2009 results showed that,</w:t>
      </w:r>
      <w:r w:rsidR="006E0EC3" w:rsidRPr="009E4384">
        <w:t xml:space="preserve"> </w:t>
      </w:r>
      <w:r w:rsidR="006E0EC3">
        <w:t xml:space="preserve">overall, </w:t>
      </w:r>
      <w:r w:rsidR="00752B45">
        <w:t xml:space="preserve">Wyoming community members are concerned about sexual violence, but there is little recognition that it is occurring in their communities (denial/resistance stage).  Some communities are at a higher level of readiness and do recognize that sexual violence is a local problem and may be starting to take action to address it.  Since the overall population is in the denial/resistance stage, the campaign is intended </w:t>
      </w:r>
      <w:r w:rsidR="005420D9">
        <w:t>as an awareness raising tool to open dialogue among community members</w:t>
      </w:r>
      <w:r w:rsidR="00EA4EB0">
        <w:t>,</w:t>
      </w:r>
      <w:r w:rsidR="005420D9">
        <w:t xml:space="preserve"> share knowledge about sexual violence</w:t>
      </w:r>
      <w:r w:rsidR="00EA4EB0">
        <w:t>,</w:t>
      </w:r>
      <w:r w:rsidR="005420D9">
        <w:t xml:space="preserve"> and </w:t>
      </w:r>
      <w:r w:rsidR="00EA4EB0">
        <w:t>collectively work to</w:t>
      </w:r>
      <w:r w:rsidR="005420D9">
        <w:t xml:space="preserve">  prevent </w:t>
      </w:r>
      <w:r w:rsidR="00EA4EB0">
        <w:t xml:space="preserve"> the perpetration of sexual violence</w:t>
      </w:r>
      <w:r w:rsidR="005420D9">
        <w:t>.</w:t>
      </w:r>
      <w:r w:rsidR="00752B45">
        <w:t xml:space="preserve">  Additionally, because not all communities are at the same level of readiness, it is important that communities take ownership of the</w:t>
      </w:r>
      <w:r w:rsidR="005420D9">
        <w:t xml:space="preserve"> campaign at the local level as they have a </w:t>
      </w:r>
    </w:p>
    <w:p w:rsidR="00AA65BF" w:rsidRDefault="00AA65BF" w:rsidP="001100F1"/>
    <w:p w:rsidR="005420D9" w:rsidRDefault="005420D9" w:rsidP="001100F1">
      <w:r>
        <w:t xml:space="preserve">better understanding of the culture of their community.  </w:t>
      </w:r>
    </w:p>
    <w:p w:rsidR="006E0EC3" w:rsidRDefault="00867451" w:rsidP="001100F1">
      <w:r>
        <w:t xml:space="preserve">     </w:t>
      </w:r>
      <w:r w:rsidR="005420D9">
        <w:t>The</w:t>
      </w:r>
      <w:r w:rsidR="006E0EC3" w:rsidRPr="009E4384">
        <w:t xml:space="preserve"> campaign advisory committee </w:t>
      </w:r>
      <w:r w:rsidR="005420D9">
        <w:t>also recognized that Wyomingites</w:t>
      </w:r>
      <w:r w:rsidR="00FD4EF6">
        <w:t>, within their daily lives,</w:t>
      </w:r>
      <w:r w:rsidR="005420D9">
        <w:t xml:space="preserve"> </w:t>
      </w:r>
      <w:r w:rsidR="00EA4EB0">
        <w:t>participate</w:t>
      </w:r>
      <w:r w:rsidR="005420D9">
        <w:t xml:space="preserve"> in a social </w:t>
      </w:r>
      <w:r w:rsidR="00EA4EB0">
        <w:t xml:space="preserve">structure as they connect with </w:t>
      </w:r>
      <w:r w:rsidR="00FD4EF6">
        <w:t xml:space="preserve">their </w:t>
      </w:r>
      <w:r w:rsidR="00EA4EB0">
        <w:t>family, friends, and communities</w:t>
      </w:r>
      <w:r w:rsidR="005420D9">
        <w:t>.  For that reason, the committee considered the</w:t>
      </w:r>
      <w:r w:rsidR="006E0EC3" w:rsidRPr="009E4384">
        <w:t xml:space="preserve"> Socio-Ecological Model (SEM) </w:t>
      </w:r>
      <w:r w:rsidR="001100F1">
        <w:t xml:space="preserve">that identifies four levels of influence on individuals’ lives (Individual, Relationship, Community and Society) </w:t>
      </w:r>
      <w:r w:rsidR="006E0EC3" w:rsidRPr="009E4384">
        <w:t>when developing the campaign message for Wyoming</w:t>
      </w:r>
      <w:r w:rsidR="00EF26AD">
        <w:t xml:space="preserve"> </w:t>
      </w:r>
      <w:r w:rsidR="001100F1">
        <w:t>(Center</w:t>
      </w:r>
      <w:r w:rsidR="00EF26AD">
        <w:t>s</w:t>
      </w:r>
      <w:r w:rsidR="001100F1">
        <w:t xml:space="preserve"> for Disease Control and Prevention, 2004)</w:t>
      </w:r>
      <w:r w:rsidR="006E0EC3" w:rsidRPr="009E4384">
        <w:t>.  The campaign advisory committee feels that the campaign message will reach audiences that deny or resist</w:t>
      </w:r>
      <w:r w:rsidR="001100F1">
        <w:t xml:space="preserve"> that</w:t>
      </w:r>
      <w:r w:rsidR="006E0EC3" w:rsidRPr="009E4384">
        <w:t xml:space="preserve"> sexual violence occurs in Wyoming, and the me</w:t>
      </w:r>
      <w:r w:rsidR="001100F1">
        <w:t>ssage addresses the four levels</w:t>
      </w:r>
      <w:r w:rsidR="006E0EC3">
        <w:t xml:space="preserve"> of influence </w:t>
      </w:r>
      <w:r w:rsidR="001100F1">
        <w:t xml:space="preserve">outlined in the SEM below.  </w:t>
      </w:r>
      <w:r w:rsidR="006E0EC3">
        <w:t>The campaign message provides clear action steps that reflect the social norms approach of meeting readiness levels to deconstruct harmful social norms that cause sexual violence while promoting positive social change.</w:t>
      </w:r>
    </w:p>
    <w:p w:rsidR="00995DEB" w:rsidRDefault="00995DEB" w:rsidP="0080754C">
      <w:pPr>
        <w:sectPr w:rsidR="00995DEB" w:rsidSect="00995DEB">
          <w:type w:val="continuous"/>
          <w:pgSz w:w="12240" w:h="15840"/>
          <w:pgMar w:top="1440" w:right="1440" w:bottom="1008" w:left="1440" w:header="720" w:footer="720" w:gutter="0"/>
          <w:cols w:num="2" w:space="720"/>
          <w:docGrid w:linePitch="360"/>
        </w:sectPr>
      </w:pPr>
    </w:p>
    <w:p w:rsidR="001100F1" w:rsidRDefault="001100F1" w:rsidP="0080754C"/>
    <w:p w:rsidR="00B535EB" w:rsidRDefault="00B535EB"/>
    <w:p w:rsidR="00995DEB" w:rsidRDefault="00995DEB"/>
    <w:p w:rsidR="00995DEB" w:rsidRDefault="00995DEB"/>
    <w:p w:rsidR="00995DEB" w:rsidRDefault="00995DEB"/>
    <w:p w:rsidR="006103B2" w:rsidRDefault="006103B2"/>
    <w:p w:rsidR="0071196B" w:rsidRDefault="0071196B"/>
    <w:p w:rsidR="00995DEB" w:rsidRDefault="00995DEB">
      <w:r>
        <w:rPr>
          <w:noProof/>
        </w:rPr>
        <mc:AlternateContent>
          <mc:Choice Requires="wps">
            <w:drawing>
              <wp:anchor distT="0" distB="0" distL="114300" distR="114300" simplePos="0" relativeHeight="251649024" behindDoc="1" locked="0" layoutInCell="1" allowOverlap="1" wp14:anchorId="3DE73C9A" wp14:editId="6B0CB97B">
                <wp:simplePos x="0" y="0"/>
                <wp:positionH relativeFrom="column">
                  <wp:posOffset>-123825</wp:posOffset>
                </wp:positionH>
                <wp:positionV relativeFrom="paragraph">
                  <wp:posOffset>83820</wp:posOffset>
                </wp:positionV>
                <wp:extent cx="6467475" cy="3133090"/>
                <wp:effectExtent l="0" t="0" r="9525" b="0"/>
                <wp:wrapNone/>
                <wp:docPr id="25" name="Rectangle 25"/>
                <wp:cNvGraphicFramePr/>
                <a:graphic xmlns:a="http://schemas.openxmlformats.org/drawingml/2006/main">
                  <a:graphicData uri="http://schemas.microsoft.com/office/word/2010/wordprocessingShape">
                    <wps:wsp>
                      <wps:cNvSpPr/>
                      <wps:spPr>
                        <a:xfrm>
                          <a:off x="0" y="0"/>
                          <a:ext cx="6467475" cy="3133090"/>
                        </a:xfrm>
                        <a:prstGeom prst="rect">
                          <a:avLst/>
                        </a:prstGeom>
                        <a:solidFill>
                          <a:srgbClr val="E1CC00">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F5E8FE" id="Rectangle 25" o:spid="_x0000_s1026" style="position:absolute;margin-left:-9.75pt;margin-top:6.6pt;width:509.25pt;height:2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" fillcolor="#e1cc00" stroked="f" strokeweight="2pt">
                <v:fill opacity="22359f"/>
              </v:rect>
            </w:pict>
          </mc:Fallback>
        </mc:AlternateContent>
      </w:r>
    </w:p>
    <w:p w:rsidR="00867451" w:rsidRPr="00867451" w:rsidRDefault="00867451" w:rsidP="00867451">
      <w:pPr>
        <w:rPr>
          <w:rFonts w:ascii="Arial" w:hAnsi="Arial" w:cs="Arial"/>
          <w:b/>
        </w:rPr>
      </w:pPr>
      <w:r w:rsidRPr="00867451">
        <w:rPr>
          <w:rFonts w:ascii="Arial" w:hAnsi="Arial" w:cs="Arial"/>
          <w:b/>
        </w:rPr>
        <w:t>Social Ecological Model (SEM)*</w:t>
      </w:r>
    </w:p>
    <w:p w:rsidR="00995DEB" w:rsidRDefault="0075463F">
      <w:r>
        <w:rPr>
          <w:noProof/>
        </w:rPr>
        <mc:AlternateContent>
          <mc:Choice Requires="wps">
            <w:drawing>
              <wp:anchor distT="0" distB="0" distL="114300" distR="114300" simplePos="0" relativeHeight="251651072" behindDoc="0" locked="0" layoutInCell="1" allowOverlap="1" wp14:anchorId="527CAF65" wp14:editId="146186B1">
                <wp:simplePos x="0" y="0"/>
                <wp:positionH relativeFrom="column">
                  <wp:posOffset>0</wp:posOffset>
                </wp:positionH>
                <wp:positionV relativeFrom="paragraph">
                  <wp:posOffset>68580</wp:posOffset>
                </wp:positionV>
                <wp:extent cx="6076950" cy="933450"/>
                <wp:effectExtent l="0" t="0" r="19050" b="19050"/>
                <wp:wrapNone/>
                <wp:docPr id="34" name="Oval 34"/>
                <wp:cNvGraphicFramePr/>
                <a:graphic xmlns:a="http://schemas.openxmlformats.org/drawingml/2006/main">
                  <a:graphicData uri="http://schemas.microsoft.com/office/word/2010/wordprocessingShape">
                    <wps:wsp>
                      <wps:cNvSpPr/>
                      <wps:spPr>
                        <a:xfrm>
                          <a:off x="0" y="0"/>
                          <a:ext cx="6076950" cy="933450"/>
                        </a:xfrm>
                        <a:prstGeom prst="ellipse">
                          <a:avLst/>
                        </a:prstGeom>
                        <a:solidFill>
                          <a:schemeClr val="accent5">
                            <a:lumMod val="50000"/>
                          </a:schemeClr>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5AC3ACF8" id="Oval 34" o:spid="_x0000_s1026" style="position:absolute;margin-left:0;margin-top:5.4pt;width:478.5pt;height: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" fillcolor="#205867 [1608]" strokecolor="#272727 [2749]" strokeweight=".5pt"/>
            </w:pict>
          </mc:Fallback>
        </mc:AlternateContent>
      </w:r>
    </w:p>
    <w:p w:rsidR="00B535EB" w:rsidRDefault="00EA4EB0">
      <w:r>
        <w:rPr>
          <w:noProof/>
        </w:rPr>
        <mc:AlternateContent>
          <mc:Choice Requires="wps">
            <w:drawing>
              <wp:anchor distT="0" distB="0" distL="114300" distR="114300" simplePos="0" relativeHeight="251653120" behindDoc="0" locked="0" layoutInCell="1" allowOverlap="1" wp14:anchorId="7C78F556" wp14:editId="4768D78F">
                <wp:simplePos x="0" y="0"/>
                <wp:positionH relativeFrom="column">
                  <wp:posOffset>0</wp:posOffset>
                </wp:positionH>
                <wp:positionV relativeFrom="paragraph">
                  <wp:posOffset>93345</wp:posOffset>
                </wp:positionV>
                <wp:extent cx="3305175" cy="552450"/>
                <wp:effectExtent l="0" t="0" r="28575" b="19050"/>
                <wp:wrapNone/>
                <wp:docPr id="37" name="Oval 37"/>
                <wp:cNvGraphicFramePr/>
                <a:graphic xmlns:a="http://schemas.openxmlformats.org/drawingml/2006/main">
                  <a:graphicData uri="http://schemas.microsoft.com/office/word/2010/wordprocessingShape">
                    <wps:wsp>
                      <wps:cNvSpPr/>
                      <wps:spPr>
                        <a:xfrm>
                          <a:off x="0" y="0"/>
                          <a:ext cx="3305175" cy="552450"/>
                        </a:xfrm>
                        <a:prstGeom prst="ellipse">
                          <a:avLst/>
                        </a:prstGeom>
                        <a:solidFill>
                          <a:schemeClr val="accent5">
                            <a:lumMod val="60000"/>
                            <a:lumOff val="40000"/>
                          </a:schemeClr>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B3140D" id="Oval 37" o:spid="_x0000_s1026" style="position:absolute;margin-left:0;margin-top:7.35pt;width:260.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" fillcolor="#92cddc [1944]" strokecolor="#272727 [2749]" strokeweight=".5pt"/>
            </w:pict>
          </mc:Fallback>
        </mc:AlternateContent>
      </w:r>
      <w:r w:rsidR="0075463F">
        <w:rPr>
          <w:noProof/>
        </w:rPr>
        <mc:AlternateContent>
          <mc:Choice Requires="wps">
            <w:drawing>
              <wp:anchor distT="0" distB="0" distL="114300" distR="114300" simplePos="0" relativeHeight="251652096" behindDoc="0" locked="0" layoutInCell="1" allowOverlap="1" wp14:anchorId="1C225168" wp14:editId="6B99CF0E">
                <wp:simplePos x="0" y="0"/>
                <wp:positionH relativeFrom="column">
                  <wp:posOffset>-9525</wp:posOffset>
                </wp:positionH>
                <wp:positionV relativeFrom="paragraph">
                  <wp:posOffset>-1905</wp:posOffset>
                </wp:positionV>
                <wp:extent cx="4819650" cy="742950"/>
                <wp:effectExtent l="0" t="0" r="19050" b="19050"/>
                <wp:wrapNone/>
                <wp:docPr id="35" name="Oval 35"/>
                <wp:cNvGraphicFramePr/>
                <a:graphic xmlns:a="http://schemas.openxmlformats.org/drawingml/2006/main">
                  <a:graphicData uri="http://schemas.microsoft.com/office/word/2010/wordprocessingShape">
                    <wps:wsp>
                      <wps:cNvSpPr/>
                      <wps:spPr>
                        <a:xfrm>
                          <a:off x="0" y="0"/>
                          <a:ext cx="4819650" cy="742950"/>
                        </a:xfrm>
                        <a:prstGeom prst="ellipse">
                          <a:avLst/>
                        </a:prstGeom>
                        <a:solidFill>
                          <a:schemeClr val="accent5">
                            <a:lumMod val="75000"/>
                          </a:schemeClr>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5674FC" id="Oval 35" o:spid="_x0000_s1026" style="position:absolute;margin-left:-.75pt;margin-top:-.15pt;width:379.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" fillcolor="#31849b [2408]" strokecolor="#272727 [2749]" strokeweight=".5pt"/>
            </w:pict>
          </mc:Fallback>
        </mc:AlternateContent>
      </w:r>
    </w:p>
    <w:p w:rsidR="00B535EB" w:rsidRDefault="00EA4EB0">
      <w:r>
        <w:rPr>
          <w:noProof/>
        </w:rPr>
        <mc:AlternateContent>
          <mc:Choice Requires="wps">
            <w:drawing>
              <wp:anchor distT="0" distB="0" distL="114300" distR="114300" simplePos="0" relativeHeight="251659264" behindDoc="0" locked="0" layoutInCell="1" allowOverlap="1" wp14:anchorId="06A948D8" wp14:editId="275C4A95">
                <wp:simplePos x="0" y="0"/>
                <wp:positionH relativeFrom="column">
                  <wp:posOffset>5076825</wp:posOffset>
                </wp:positionH>
                <wp:positionV relativeFrom="paragraph">
                  <wp:posOffset>106680</wp:posOffset>
                </wp:positionV>
                <wp:extent cx="914400" cy="209550"/>
                <wp:effectExtent l="0" t="0" r="1270" b="0"/>
                <wp:wrapNone/>
                <wp:docPr id="42" name="Text Box 42"/>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63F" w:rsidRPr="0075463F" w:rsidRDefault="0075463F">
                            <w:pPr>
                              <w:rPr>
                                <w:sz w:val="18"/>
                                <w:szCs w:val="18"/>
                              </w:rPr>
                            </w:pPr>
                            <w:r w:rsidRPr="0075463F">
                              <w:rPr>
                                <w:sz w:val="18"/>
                                <w:szCs w:val="18"/>
                              </w:rPr>
                              <w:t>Societ</w:t>
                            </w:r>
                            <w:r w:rsidR="00EA4EB0">
                              <w:rPr>
                                <w:sz w:val="18"/>
                                <w:szCs w:val="18"/>
                              </w:rPr>
                              <w:t>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6A948D8" id="_x0000_t202" coordsize="21600,21600" o:spt="202" path="m,l,21600r21600,l21600,xe">
                <v:stroke joinstyle="miter"/>
                <v:path gradientshapeok="t" o:connecttype="rect"/>
              </v:shapetype>
              <v:shape id="Text Box 42" o:spid="_x0000_s1026" type="#_x0000_t202" style="position:absolute;margin-left:399.75pt;margin-top:8.4pt;width:1in;height:16.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" fillcolor="#205867 [1608]" stroked="f" strokeweight=".5pt">
                <v:textbox>
                  <w:txbxContent>
                    <w:p w:rsidR="0075463F" w:rsidRPr="0075463F" w:rsidRDefault="0075463F">
                      <w:pPr>
                        <w:rPr>
                          <w:sz w:val="18"/>
                          <w:szCs w:val="18"/>
                        </w:rPr>
                      </w:pPr>
                      <w:r w:rsidRPr="0075463F">
                        <w:rPr>
                          <w:sz w:val="18"/>
                          <w:szCs w:val="18"/>
                        </w:rPr>
                        <w:t>Societ</w:t>
                      </w:r>
                      <w:r w:rsidR="00EA4EB0">
                        <w:rPr>
                          <w:sz w:val="18"/>
                          <w:szCs w:val="18"/>
                        </w:rPr>
                        <w:t>al</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AA5EDE1" wp14:editId="6AA3899B">
                <wp:simplePos x="0" y="0"/>
                <wp:positionH relativeFrom="column">
                  <wp:posOffset>1905000</wp:posOffset>
                </wp:positionH>
                <wp:positionV relativeFrom="paragraph">
                  <wp:posOffset>106680</wp:posOffset>
                </wp:positionV>
                <wp:extent cx="914400" cy="2571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63F" w:rsidRPr="0075463F" w:rsidRDefault="0075463F">
                            <w:pPr>
                              <w:rPr>
                                <w:sz w:val="18"/>
                                <w:szCs w:val="18"/>
                              </w:rPr>
                            </w:pPr>
                            <w:r w:rsidRPr="0075463F">
                              <w:rPr>
                                <w:sz w:val="18"/>
                                <w:szCs w:val="18"/>
                              </w:rPr>
                              <w:t>Relationship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A5EDE1" id="Text Box 40" o:spid="_x0000_s1027" type="#_x0000_t202" style="position:absolute;margin-left:150pt;margin-top:8.4pt;width:1in;height:20.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" fillcolor="#92cddc [1944]" stroked="f" strokeweight=".5pt">
                <v:textbox>
                  <w:txbxContent>
                    <w:p w:rsidR="0075463F" w:rsidRPr="0075463F" w:rsidRDefault="0075463F">
                      <w:pPr>
                        <w:rPr>
                          <w:sz w:val="18"/>
                          <w:szCs w:val="18"/>
                        </w:rPr>
                      </w:pPr>
                      <w:r w:rsidRPr="0075463F">
                        <w:rPr>
                          <w:sz w:val="18"/>
                          <w:szCs w:val="18"/>
                        </w:rPr>
                        <w:t>Relationship</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EE2FA58" wp14:editId="04AABF30">
                <wp:simplePos x="0" y="0"/>
                <wp:positionH relativeFrom="column">
                  <wp:posOffset>276225</wp:posOffset>
                </wp:positionH>
                <wp:positionV relativeFrom="paragraph">
                  <wp:posOffset>106680</wp:posOffset>
                </wp:positionV>
                <wp:extent cx="914400" cy="209550"/>
                <wp:effectExtent l="0" t="0" r="7620" b="0"/>
                <wp:wrapNone/>
                <wp:docPr id="39" name="Text Box 39"/>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63F" w:rsidRPr="0075463F" w:rsidRDefault="0075463F">
                            <w:pPr>
                              <w:rPr>
                                <w:sz w:val="18"/>
                                <w:szCs w:val="18"/>
                              </w:rPr>
                            </w:pPr>
                            <w:r w:rsidRPr="0075463F">
                              <w:rPr>
                                <w:sz w:val="18"/>
                                <w:szCs w:val="18"/>
                              </w:rPr>
                              <w:t>Individual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EE2FA58" id="Text Box 39" o:spid="_x0000_s1028" type="#_x0000_t202" style="position:absolute;margin-left:21.75pt;margin-top:8.4pt;width:1in;height:16.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" fillcolor="#b6dde8 [1304]" stroked="f" strokeweight=".5pt">
                <v:textbox>
                  <w:txbxContent>
                    <w:p w:rsidR="0075463F" w:rsidRPr="0075463F" w:rsidRDefault="0075463F">
                      <w:pPr>
                        <w:rPr>
                          <w:sz w:val="18"/>
                          <w:szCs w:val="18"/>
                        </w:rPr>
                      </w:pPr>
                      <w:r w:rsidRPr="0075463F">
                        <w:rPr>
                          <w:sz w:val="18"/>
                          <w:szCs w:val="18"/>
                        </w:rPr>
                        <w:t>Individual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755747" wp14:editId="21A1F32C">
                <wp:simplePos x="0" y="0"/>
                <wp:positionH relativeFrom="column">
                  <wp:posOffset>3507740</wp:posOffset>
                </wp:positionH>
                <wp:positionV relativeFrom="paragraph">
                  <wp:posOffset>116205</wp:posOffset>
                </wp:positionV>
                <wp:extent cx="914400" cy="209550"/>
                <wp:effectExtent l="0" t="0" r="6985" b="0"/>
                <wp:wrapNone/>
                <wp:docPr id="41" name="Text Box 41"/>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63F" w:rsidRPr="0075463F" w:rsidRDefault="0075463F">
                            <w:pPr>
                              <w:rPr>
                                <w:sz w:val="18"/>
                                <w:szCs w:val="18"/>
                              </w:rPr>
                            </w:pPr>
                            <w:r w:rsidRPr="0075463F">
                              <w:rPr>
                                <w:sz w:val="18"/>
                                <w:szCs w:val="18"/>
                              </w:rPr>
                              <w:t>Community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5755747" id="Text Box 41" o:spid="_x0000_s1029" type="#_x0000_t202" style="position:absolute;margin-left:276.2pt;margin-top:9.15pt;width:1in;height:16.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" fillcolor="#31849b [2408]" stroked="f" strokeweight=".5pt">
                <v:textbox>
                  <w:txbxContent>
                    <w:p w:rsidR="0075463F" w:rsidRPr="0075463F" w:rsidRDefault="0075463F">
                      <w:pPr>
                        <w:rPr>
                          <w:sz w:val="18"/>
                          <w:szCs w:val="18"/>
                        </w:rPr>
                      </w:pPr>
                      <w:r w:rsidRPr="0075463F">
                        <w:rPr>
                          <w:sz w:val="18"/>
                          <w:szCs w:val="18"/>
                        </w:rPr>
                        <w:t>Community</w:t>
                      </w:r>
                    </w:p>
                  </w:txbxContent>
                </v:textbox>
              </v:shape>
            </w:pict>
          </mc:Fallback>
        </mc:AlternateContent>
      </w:r>
      <w:r w:rsidR="0075463F">
        <w:rPr>
          <w:noProof/>
        </w:rPr>
        <mc:AlternateContent>
          <mc:Choice Requires="wps">
            <w:drawing>
              <wp:anchor distT="0" distB="0" distL="114300" distR="114300" simplePos="0" relativeHeight="251655168" behindDoc="0" locked="0" layoutInCell="1" allowOverlap="1" wp14:anchorId="5CFA912F" wp14:editId="13A0ACBE">
                <wp:simplePos x="0" y="0"/>
                <wp:positionH relativeFrom="column">
                  <wp:posOffset>0</wp:posOffset>
                </wp:positionH>
                <wp:positionV relativeFrom="paragraph">
                  <wp:posOffset>40005</wp:posOffset>
                </wp:positionV>
                <wp:extent cx="1704975" cy="333375"/>
                <wp:effectExtent l="0" t="0" r="28575" b="28575"/>
                <wp:wrapNone/>
                <wp:docPr id="38" name="Oval 38"/>
                <wp:cNvGraphicFramePr/>
                <a:graphic xmlns:a="http://schemas.openxmlformats.org/drawingml/2006/main">
                  <a:graphicData uri="http://schemas.microsoft.com/office/word/2010/wordprocessingShape">
                    <wps:wsp>
                      <wps:cNvSpPr/>
                      <wps:spPr>
                        <a:xfrm>
                          <a:off x="0" y="0"/>
                          <a:ext cx="1704975" cy="333375"/>
                        </a:xfrm>
                        <a:prstGeom prst="ellipse">
                          <a:avLst/>
                        </a:prstGeom>
                        <a:solidFill>
                          <a:schemeClr val="accent5">
                            <a:lumMod val="40000"/>
                            <a:lumOff val="60000"/>
                          </a:schemeClr>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70B20E18" id="Oval 38" o:spid="_x0000_s1026" style="position:absolute;margin-left:0;margin-top:3.15pt;width:134.25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" fillcolor="#b6dde8 [1304]" strokecolor="#272727 [2749]" strokeweight=".5pt"/>
            </w:pict>
          </mc:Fallback>
        </mc:AlternateContent>
      </w:r>
    </w:p>
    <w:p w:rsidR="004758B7" w:rsidRDefault="004758B7"/>
    <w:p w:rsidR="00995DEB" w:rsidRDefault="00995DEB"/>
    <w:p w:rsidR="00995DEB" w:rsidRDefault="00995DEB"/>
    <w:p w:rsidR="008B25FD" w:rsidRDefault="009C4324">
      <w:r>
        <w:rPr>
          <w:noProof/>
        </w:rPr>
        <mc:AlternateContent>
          <mc:Choice Requires="wps">
            <w:drawing>
              <wp:anchor distT="0" distB="0" distL="114300" distR="114300" simplePos="0" relativeHeight="251663360" behindDoc="0" locked="0" layoutInCell="1" allowOverlap="1" wp14:anchorId="160FA162" wp14:editId="70AEF475">
                <wp:simplePos x="0" y="0"/>
                <wp:positionH relativeFrom="column">
                  <wp:posOffset>4810125</wp:posOffset>
                </wp:positionH>
                <wp:positionV relativeFrom="paragraph">
                  <wp:posOffset>5715</wp:posOffset>
                </wp:positionV>
                <wp:extent cx="1476375" cy="1403985"/>
                <wp:effectExtent l="0" t="0" r="0" b="63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noFill/>
                        <a:ln w="9525">
                          <a:noFill/>
                          <a:miter lim="800000"/>
                          <a:headEnd/>
                          <a:tailEnd/>
                        </a:ln>
                      </wps:spPr>
                      <wps:txbx>
                        <w:txbxContent>
                          <w:p w:rsidR="009C4324" w:rsidRPr="009C4324" w:rsidRDefault="009C4324">
                            <w:pPr>
                              <w:rPr>
                                <w:sz w:val="18"/>
                                <w:szCs w:val="18"/>
                              </w:rPr>
                            </w:pPr>
                            <w:r w:rsidRPr="009C4324">
                              <w:rPr>
                                <w:b/>
                                <w:sz w:val="18"/>
                                <w:szCs w:val="18"/>
                              </w:rPr>
                              <w:t>Societal:</w:t>
                            </w:r>
                            <w:r w:rsidRPr="009C4324">
                              <w:rPr>
                                <w:sz w:val="18"/>
                                <w:szCs w:val="18"/>
                              </w:rPr>
                              <w:t xml:space="preserve"> examines the societal factors that create a climate in which violence is encouraged or inhibited.  Factors include social and cultural norms.  Other large societal factors include the health, economic, educational and social policies that help to maintain economic or social inequalities between groups in society.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60FA162" id="Text Box 2" o:spid="_x0000_s1030" type="#_x0000_t202" style="position:absolute;margin-left:378.75pt;margin-top:.45pt;width:116.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" filled="f" stroked="f">
                <v:textbox style="mso-fit-shape-to-text:t">
                  <w:txbxContent>
                    <w:p w:rsidR="009C4324" w:rsidRPr="009C4324" w:rsidRDefault="009C4324">
                      <w:pPr>
                        <w:rPr>
                          <w:sz w:val="18"/>
                          <w:szCs w:val="18"/>
                        </w:rPr>
                      </w:pPr>
                      <w:r w:rsidRPr="009C4324">
                        <w:rPr>
                          <w:b/>
                          <w:sz w:val="18"/>
                          <w:szCs w:val="18"/>
                        </w:rPr>
                        <w:t>Societal:</w:t>
                      </w:r>
                      <w:r w:rsidRPr="009C4324">
                        <w:rPr>
                          <w:sz w:val="18"/>
                          <w:szCs w:val="18"/>
                        </w:rPr>
                        <w:t xml:space="preserve"> examines the societal factors that create a climate in which violence is encouraged or inhibited.  Factors include social and cultural norms.  Other large societal factors include the health, economic, educational and social policies that help to maintain economic or social inequalities between groups in society.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E50DC4" wp14:editId="284DC2FD">
                <wp:simplePos x="0" y="0"/>
                <wp:positionH relativeFrom="column">
                  <wp:posOffset>-124460</wp:posOffset>
                </wp:positionH>
                <wp:positionV relativeFrom="paragraph">
                  <wp:posOffset>5715</wp:posOffset>
                </wp:positionV>
                <wp:extent cx="14573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rsidR="009C4324" w:rsidRPr="009C4324" w:rsidRDefault="009C4324">
                            <w:pPr>
                              <w:rPr>
                                <w:sz w:val="18"/>
                                <w:szCs w:val="18"/>
                              </w:rPr>
                            </w:pPr>
                            <w:r w:rsidRPr="009C4324">
                              <w:rPr>
                                <w:b/>
                                <w:sz w:val="18"/>
                                <w:szCs w:val="18"/>
                              </w:rPr>
                              <w:t>Individual:</w:t>
                            </w:r>
                            <w:r>
                              <w:rPr>
                                <w:sz w:val="18"/>
                                <w:szCs w:val="18"/>
                              </w:rPr>
                              <w:t xml:space="preserve"> i</w:t>
                            </w:r>
                            <w:r w:rsidRPr="009C4324">
                              <w:rPr>
                                <w:sz w:val="18"/>
                                <w:szCs w:val="18"/>
                              </w:rPr>
                              <w:t>dentifies biological and personal history factors that increase the likelihood of a victim or perpetrator of violence.  Some of these factors are age, sex, education, income, substance use, or history of abuse.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2E50DC4" id="_x0000_s1031" type="#_x0000_t202" style="position:absolute;margin-left:-9.8pt;margin-top:.45pt;width:114.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" filled="f" stroked="f">
                <v:textbox style="mso-fit-shape-to-text:t">
                  <w:txbxContent>
                    <w:p w:rsidR="009C4324" w:rsidRPr="009C4324" w:rsidRDefault="009C4324">
                      <w:pPr>
                        <w:rPr>
                          <w:sz w:val="18"/>
                          <w:szCs w:val="18"/>
                        </w:rPr>
                      </w:pPr>
                      <w:r w:rsidRPr="009C4324">
                        <w:rPr>
                          <w:b/>
                          <w:sz w:val="18"/>
                          <w:szCs w:val="18"/>
                        </w:rPr>
                        <w:t>Individual:</w:t>
                      </w:r>
                      <w:r>
                        <w:rPr>
                          <w:sz w:val="18"/>
                          <w:szCs w:val="18"/>
                        </w:rPr>
                        <w:t xml:space="preserve"> i</w:t>
                      </w:r>
                      <w:r w:rsidRPr="009C4324">
                        <w:rPr>
                          <w:sz w:val="18"/>
                          <w:szCs w:val="18"/>
                        </w:rPr>
                        <w:t>dentifies biological and personal history factors that increase the likelihood of a victim or perpetrator of violence.  Some of these factors are age, sex, education, income, substance use, or history of abuse.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A3E32E3" wp14:editId="4F330A2D">
                <wp:simplePos x="0" y="0"/>
                <wp:positionH relativeFrom="column">
                  <wp:posOffset>3181350</wp:posOffset>
                </wp:positionH>
                <wp:positionV relativeFrom="paragraph">
                  <wp:posOffset>5715</wp:posOffset>
                </wp:positionV>
                <wp:extent cx="1581150" cy="140398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noFill/>
                        <a:ln w="9525">
                          <a:noFill/>
                          <a:miter lim="800000"/>
                          <a:headEnd/>
                          <a:tailEnd/>
                        </a:ln>
                      </wps:spPr>
                      <wps:txbx>
                        <w:txbxContent>
                          <w:p w:rsidR="009C4324" w:rsidRPr="009C4324" w:rsidRDefault="009C4324">
                            <w:pPr>
                              <w:rPr>
                                <w:sz w:val="18"/>
                                <w:szCs w:val="18"/>
                              </w:rPr>
                            </w:pPr>
                            <w:r w:rsidRPr="009C4324">
                              <w:rPr>
                                <w:b/>
                                <w:sz w:val="18"/>
                                <w:szCs w:val="18"/>
                              </w:rPr>
                              <w:t>Community:</w:t>
                            </w:r>
                            <w:r w:rsidRPr="009C4324">
                              <w:rPr>
                                <w:sz w:val="18"/>
                                <w:szCs w:val="18"/>
                              </w:rPr>
                              <w:t xml:space="preserve"> explores the settings, such as schools, workplace, and neighborhoods, in which social relationships occur and seeks to identify the characteristics of these settings that are associated with becoming victims or perpetrators of violence.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A3E32E3" id="_x0000_s1032" type="#_x0000_t202" style="position:absolute;margin-left:250.5pt;margin-top:.45pt;width:124.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" filled="f" stroked="f">
                <v:textbox style="mso-fit-shape-to-text:t">
                  <w:txbxContent>
                    <w:p w:rsidR="009C4324" w:rsidRPr="009C4324" w:rsidRDefault="009C4324">
                      <w:pPr>
                        <w:rPr>
                          <w:sz w:val="18"/>
                          <w:szCs w:val="18"/>
                        </w:rPr>
                      </w:pPr>
                      <w:r w:rsidRPr="009C4324">
                        <w:rPr>
                          <w:b/>
                          <w:sz w:val="18"/>
                          <w:szCs w:val="18"/>
                        </w:rPr>
                        <w:t>Community:</w:t>
                      </w:r>
                      <w:r w:rsidRPr="009C4324">
                        <w:rPr>
                          <w:sz w:val="18"/>
                          <w:szCs w:val="18"/>
                        </w:rPr>
                        <w:t xml:space="preserve"> explores the settings, such as schools, workplace, and neighborhoods, in which social relationships occur and seeks to identify the characteristics of these settings that are associated with becoming victims or perpetrators of violence.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41A46C6" wp14:editId="2F19FF62">
                <wp:simplePos x="0" y="0"/>
                <wp:positionH relativeFrom="column">
                  <wp:posOffset>1402715</wp:posOffset>
                </wp:positionH>
                <wp:positionV relativeFrom="paragraph">
                  <wp:posOffset>1905</wp:posOffset>
                </wp:positionV>
                <wp:extent cx="1704975" cy="140398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noFill/>
                        <a:ln w="9525">
                          <a:noFill/>
                          <a:miter lim="800000"/>
                          <a:headEnd/>
                          <a:tailEnd/>
                        </a:ln>
                      </wps:spPr>
                      <wps:txbx>
                        <w:txbxContent>
                          <w:p w:rsidR="009C4324" w:rsidRPr="009C4324" w:rsidRDefault="009C4324">
                            <w:pPr>
                              <w:rPr>
                                <w:sz w:val="18"/>
                                <w:szCs w:val="18"/>
                              </w:rPr>
                            </w:pPr>
                            <w:r w:rsidRPr="009C4324">
                              <w:rPr>
                                <w:b/>
                                <w:sz w:val="18"/>
                                <w:szCs w:val="18"/>
                              </w:rPr>
                              <w:t>Relationship:</w:t>
                            </w:r>
                            <w:r w:rsidRPr="009C4324">
                              <w:rPr>
                                <w:sz w:val="18"/>
                                <w:szCs w:val="18"/>
                              </w:rPr>
                              <w:t xml:space="preserve"> includes factors that increase risk because of relationships with peers, intimate partners, and family members.  A person’s behavior may be influenced by their peers, partners and family members and can contribute to their range of experience of sexual violence.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41A46C6" id="_x0000_s1033" type="#_x0000_t202" style="position:absolute;margin-left:110.45pt;margin-top:.15pt;width:134.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" filled="f" stroked="f">
                <v:textbox style="mso-fit-shape-to-text:t">
                  <w:txbxContent>
                    <w:p w:rsidR="009C4324" w:rsidRPr="009C4324" w:rsidRDefault="009C4324">
                      <w:pPr>
                        <w:rPr>
                          <w:sz w:val="18"/>
                          <w:szCs w:val="18"/>
                        </w:rPr>
                      </w:pPr>
                      <w:r w:rsidRPr="009C4324">
                        <w:rPr>
                          <w:b/>
                          <w:sz w:val="18"/>
                          <w:szCs w:val="18"/>
                        </w:rPr>
                        <w:t>Relationship:</w:t>
                      </w:r>
                      <w:r w:rsidRPr="009C4324">
                        <w:rPr>
                          <w:sz w:val="18"/>
                          <w:szCs w:val="18"/>
                        </w:rPr>
                        <w:t xml:space="preserve"> includes factors that increase risk because of relationships with peers, intimate partners, and family members.  A person’s behavior may be influenced by their peers, partners and family members and can contribute to their range of experience of sexual violence.</w:t>
                      </w:r>
                    </w:p>
                  </w:txbxContent>
                </v:textbox>
              </v:shape>
            </w:pict>
          </mc:Fallback>
        </mc:AlternateContent>
      </w:r>
    </w:p>
    <w:p w:rsidR="0080754C" w:rsidRDefault="0080754C"/>
    <w:p w:rsidR="00893ECB" w:rsidRDefault="00893ECB"/>
    <w:p w:rsidR="00893ECB" w:rsidRDefault="00893ECB"/>
    <w:p w:rsidR="00995DEB" w:rsidRDefault="00995DEB"/>
    <w:p w:rsidR="00995DEB" w:rsidRDefault="00995DEB"/>
    <w:p w:rsidR="00995DEB" w:rsidRDefault="00995DEB"/>
    <w:p w:rsidR="00995DEB" w:rsidRDefault="00995DEB"/>
    <w:p w:rsidR="00995DEB" w:rsidRDefault="00995DEB"/>
    <w:p w:rsidR="00995DEB" w:rsidRDefault="00995DEB"/>
    <w:p w:rsidR="00995DEB" w:rsidRDefault="00995DEB"/>
    <w:p w:rsidR="00867451" w:rsidRDefault="00867451" w:rsidP="003954FA">
      <w:pPr>
        <w:rPr>
          <w:rFonts w:ascii="Arial" w:hAnsi="Arial" w:cs="Arial"/>
          <w:b/>
          <w:color w:val="990000"/>
        </w:rPr>
      </w:pPr>
    </w:p>
    <w:p w:rsidR="006103B2" w:rsidRDefault="006103B2" w:rsidP="003954FA">
      <w:pPr>
        <w:rPr>
          <w:rFonts w:ascii="Arial" w:hAnsi="Arial" w:cs="Arial"/>
          <w:b/>
          <w:color w:val="990000"/>
        </w:rPr>
        <w:sectPr w:rsidR="006103B2" w:rsidSect="00995DEB">
          <w:type w:val="continuous"/>
          <w:pgSz w:w="12240" w:h="15840"/>
          <w:pgMar w:top="1440" w:right="1440" w:bottom="1008" w:left="1440" w:header="720" w:footer="720" w:gutter="0"/>
          <w:cols w:space="720"/>
          <w:docGrid w:linePitch="360"/>
        </w:sectPr>
      </w:pPr>
    </w:p>
    <w:p w:rsidR="003954FA" w:rsidRPr="009F0688" w:rsidRDefault="003954FA" w:rsidP="003954FA">
      <w:pPr>
        <w:rPr>
          <w:rFonts w:ascii="Arial" w:hAnsi="Arial" w:cs="Arial"/>
          <w:b/>
          <w:color w:val="990000"/>
        </w:rPr>
      </w:pPr>
      <w:r w:rsidRPr="009F0688">
        <w:rPr>
          <w:rFonts w:ascii="Arial" w:hAnsi="Arial" w:cs="Arial"/>
          <w:b/>
          <w:color w:val="990000"/>
        </w:rPr>
        <w:lastRenderedPageBreak/>
        <w:t>Implementation Strategy:</w:t>
      </w:r>
    </w:p>
    <w:p w:rsidR="0071196B" w:rsidRDefault="00FA4DC1" w:rsidP="00FA4DC1">
      <w:r>
        <w:t xml:space="preserve">   </w:t>
      </w:r>
      <w:r w:rsidR="0080754C">
        <w:t xml:space="preserve">Although the </w:t>
      </w:r>
      <w:r w:rsidR="00346107">
        <w:t>BE THE SOLUTION</w:t>
      </w:r>
      <w:r w:rsidR="0080754C">
        <w:t xml:space="preserve"> campaign is a statewide campaign, the advisory committee understands that the campaign will only be successful if we consider the unique set of norms in each of our communities.  </w:t>
      </w:r>
      <w:r w:rsidR="00B40D92">
        <w:t xml:space="preserve">The message of the campaign is to encourage the people of Wyoming to learn and talk about sexual violence and take action to stop it from occurring.  In order for the campaign to be effective, we need to be strategic in how we talk with our families, friends, and other community members in a manner that aligns with the public health approach and focuses on intervening at the individual, </w:t>
      </w:r>
      <w:r w:rsidR="0071196B">
        <w:t xml:space="preserve">     </w:t>
      </w:r>
    </w:p>
    <w:p w:rsidR="0071196B" w:rsidRDefault="00EF26AD" w:rsidP="00FA4DC1">
      <w:r>
        <w:rPr>
          <w:rFonts w:ascii="Arial" w:hAnsi="Arial" w:cs="Arial"/>
          <w:noProof/>
        </w:rPr>
        <mc:AlternateContent>
          <mc:Choice Requires="wps">
            <w:drawing>
              <wp:anchor distT="0" distB="0" distL="114300" distR="114300" simplePos="0" relativeHeight="251654144" behindDoc="0" locked="0" layoutInCell="1" allowOverlap="1" wp14:anchorId="4F4EE268" wp14:editId="20508E31">
                <wp:simplePos x="0" y="0"/>
                <wp:positionH relativeFrom="column">
                  <wp:posOffset>-257175</wp:posOffset>
                </wp:positionH>
                <wp:positionV relativeFrom="paragraph">
                  <wp:posOffset>105410</wp:posOffset>
                </wp:positionV>
                <wp:extent cx="2809875" cy="8382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809875" cy="838200"/>
                        </a:xfrm>
                        <a:prstGeom prst="rect">
                          <a:avLst/>
                        </a:prstGeom>
                        <a:solidFill>
                          <a:srgbClr val="FFCC00">
                            <a:alpha val="34000"/>
                          </a:srgbClr>
                        </a:solidFill>
                        <a:ln w="6350">
                          <a:solidFill>
                            <a:srgbClr val="990000"/>
                          </a:solidFill>
                        </a:ln>
                        <a:effectLst/>
                      </wps:spPr>
                      <wps:txbx>
                        <w:txbxContent>
                          <w:p w:rsidR="00EF26AD" w:rsidRDefault="00EF26AD" w:rsidP="00EF26AD">
                            <w:pPr>
                              <w:pStyle w:val="NormalWeb"/>
                              <w:spacing w:before="0" w:beforeAutospacing="0" w:after="0" w:afterAutospacing="0"/>
                              <w:jc w:val="center"/>
                            </w:pPr>
                            <w:r>
                              <w:rPr>
                                <w:rFonts w:ascii="Arial" w:hAnsi="Arial" w:cs="Arial"/>
                                <w:color w:val="990000"/>
                              </w:rPr>
                              <w:t>Contact the WCADVSA for technical assistance on implementation strategies and engaging community partners.</w:t>
                            </w:r>
                          </w:p>
                          <w:p w:rsidR="00EF26AD" w:rsidRDefault="00EF26AD" w:rsidP="00EF2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4EE268" id="Text Box 22" o:spid="_x0000_s1034" type="#_x0000_t202" style="position:absolute;margin-left:-20.25pt;margin-top:8.3pt;width:221.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" fillcolor="#fc0" strokecolor="#900" strokeweight=".5pt">
                <v:fill opacity="22359f"/>
                <v:textbox>
                  <w:txbxContent>
                    <w:p w:rsidR="00EF26AD" w:rsidRDefault="00EF26AD" w:rsidP="00EF26AD">
                      <w:pPr>
                        <w:pStyle w:val="NormalWeb"/>
                        <w:spacing w:before="0" w:beforeAutospacing="0" w:after="0" w:afterAutospacing="0"/>
                        <w:jc w:val="center"/>
                      </w:pPr>
                      <w:r>
                        <w:rPr>
                          <w:rFonts w:ascii="Arial" w:hAnsi="Arial" w:cs="Arial"/>
                          <w:color w:val="990000"/>
                        </w:rPr>
                        <w:t>Contact the WCADVSA for technical assistance on implementation strategies and engaging community partners.</w:t>
                      </w:r>
                    </w:p>
                    <w:p w:rsidR="00EF26AD" w:rsidRDefault="00EF26AD" w:rsidP="00EF26AD"/>
                  </w:txbxContent>
                </v:textbox>
              </v:shape>
            </w:pict>
          </mc:Fallback>
        </mc:AlternateContent>
      </w:r>
    </w:p>
    <w:p w:rsidR="0071196B" w:rsidRDefault="0071196B" w:rsidP="00FA4DC1"/>
    <w:p w:rsidR="0080754C" w:rsidRDefault="00B40D92" w:rsidP="00FA4DC1">
      <w:r>
        <w:lastRenderedPageBreak/>
        <w:t>relationship, community and societal levels. F</w:t>
      </w:r>
      <w:r w:rsidR="0080754C">
        <w:t xml:space="preserve">or that reason, </w:t>
      </w:r>
      <w:r>
        <w:t xml:space="preserve">we need to consider that </w:t>
      </w:r>
      <w:r w:rsidR="0080754C">
        <w:t>community members have more knowledge of how to best implement th</w:t>
      </w:r>
      <w:r>
        <w:t>e</w:t>
      </w:r>
      <w:r w:rsidR="0080754C">
        <w:t xml:space="preserve"> campaign in </w:t>
      </w:r>
      <w:r>
        <w:t>their</w:t>
      </w:r>
      <w:r w:rsidR="0080754C">
        <w:t xml:space="preserve"> community.  </w:t>
      </w:r>
      <w:r w:rsidR="00346107">
        <w:t xml:space="preserve">Additionally, taking the time to </w:t>
      </w:r>
      <w:r w:rsidR="00EA4EB0">
        <w:t>connect</w:t>
      </w:r>
      <w:r w:rsidR="00346107">
        <w:t xml:space="preserve"> with different </w:t>
      </w:r>
      <w:r w:rsidR="00EA4EB0">
        <w:t xml:space="preserve">individuals and </w:t>
      </w:r>
      <w:r w:rsidR="00346107">
        <w:t xml:space="preserve">organizations about the campaign allows you to build relationships with outside partners with whom you may be able to collaborate </w:t>
      </w:r>
      <w:r w:rsidR="00EA4EB0">
        <w:t xml:space="preserve">with </w:t>
      </w:r>
      <w:r w:rsidR="00346107">
        <w:t xml:space="preserve">to prevent sexual violence now and in the future.  </w:t>
      </w:r>
      <w:r w:rsidR="0080754C">
        <w:t>Please look at the assets of your community, and tailor the campaign to fit those needs.</w:t>
      </w:r>
      <w:r w:rsidR="0071196B">
        <w:t xml:space="preserve">  Please refer to Appendix A for intervention strategies at the individual, relationship, community and societal levels.</w:t>
      </w:r>
    </w:p>
    <w:p w:rsidR="00B40D92" w:rsidRDefault="00B40D92">
      <w:pPr>
        <w:rPr>
          <w:rFonts w:ascii="Arial" w:hAnsi="Arial" w:cs="Arial"/>
        </w:rPr>
      </w:pPr>
    </w:p>
    <w:p w:rsidR="00867451" w:rsidRDefault="00867451">
      <w:pPr>
        <w:sectPr w:rsidR="00867451" w:rsidSect="00867451">
          <w:type w:val="continuous"/>
          <w:pgSz w:w="12240" w:h="15840"/>
          <w:pgMar w:top="1440" w:right="1440" w:bottom="1008" w:left="1440" w:header="720" w:footer="720" w:gutter="0"/>
          <w:cols w:num="2" w:space="720"/>
          <w:docGrid w:linePitch="360"/>
        </w:sectPr>
      </w:pPr>
    </w:p>
    <w:p w:rsidR="00B40D92" w:rsidRDefault="00B40D92"/>
    <w:p w:rsidR="00A61050" w:rsidRPr="00F822A5" w:rsidRDefault="00A61050">
      <w:pPr>
        <w:rPr>
          <w:rFonts w:ascii="Arial" w:hAnsi="Arial" w:cs="Arial"/>
          <w:b/>
        </w:rPr>
      </w:pPr>
    </w:p>
    <w:p w:rsidR="00867451" w:rsidRDefault="00867451">
      <w:pPr>
        <w:rPr>
          <w:rFonts w:ascii="Arial" w:hAnsi="Arial" w:cs="Arial"/>
          <w:b/>
          <w:color w:val="990000"/>
        </w:rPr>
      </w:pPr>
    </w:p>
    <w:p w:rsidR="00867451" w:rsidRDefault="00867451">
      <w:pPr>
        <w:rPr>
          <w:rFonts w:ascii="Arial" w:hAnsi="Arial" w:cs="Arial"/>
          <w:b/>
          <w:color w:val="990000"/>
        </w:rPr>
      </w:pPr>
    </w:p>
    <w:p w:rsidR="00867451" w:rsidRDefault="00867451">
      <w:pPr>
        <w:rPr>
          <w:rFonts w:ascii="Arial" w:hAnsi="Arial" w:cs="Arial"/>
          <w:b/>
          <w:color w:val="990000"/>
        </w:rPr>
        <w:sectPr w:rsidR="00867451" w:rsidSect="00995DEB">
          <w:type w:val="continuous"/>
          <w:pgSz w:w="12240" w:h="15840"/>
          <w:pgMar w:top="1440" w:right="1440" w:bottom="1008" w:left="1440" w:header="720" w:footer="720" w:gutter="0"/>
          <w:cols w:space="720"/>
          <w:docGrid w:linePitch="360"/>
        </w:sectPr>
      </w:pPr>
    </w:p>
    <w:p w:rsidR="00867451" w:rsidRDefault="00867451">
      <w:pPr>
        <w:rPr>
          <w:rFonts w:ascii="Arial" w:hAnsi="Arial" w:cs="Arial"/>
          <w:b/>
          <w:color w:val="990000"/>
        </w:rPr>
      </w:pPr>
    </w:p>
    <w:p w:rsidR="00867451" w:rsidRDefault="00867451">
      <w:pPr>
        <w:rPr>
          <w:rFonts w:ascii="Arial" w:hAnsi="Arial" w:cs="Arial"/>
          <w:b/>
          <w:color w:val="990000"/>
        </w:rPr>
      </w:pPr>
    </w:p>
    <w:p w:rsidR="00867451" w:rsidRDefault="00867451">
      <w:pPr>
        <w:rPr>
          <w:rFonts w:ascii="Arial" w:hAnsi="Arial" w:cs="Arial"/>
          <w:b/>
          <w:color w:val="990000"/>
        </w:rPr>
        <w:sectPr w:rsidR="00867451" w:rsidSect="00867451">
          <w:type w:val="continuous"/>
          <w:pgSz w:w="12240" w:h="15840"/>
          <w:pgMar w:top="1440" w:right="1440" w:bottom="1008" w:left="1440" w:header="720" w:footer="720" w:gutter="0"/>
          <w:cols w:num="2" w:space="720"/>
          <w:docGrid w:linePitch="360"/>
        </w:sectPr>
      </w:pPr>
    </w:p>
    <w:p w:rsidR="00867451" w:rsidRDefault="00867451">
      <w:pPr>
        <w:rPr>
          <w:rFonts w:ascii="Arial" w:hAnsi="Arial" w:cs="Arial"/>
          <w:b/>
          <w:color w:val="990000"/>
        </w:rPr>
      </w:pPr>
    </w:p>
    <w:p w:rsidR="006103B2" w:rsidRDefault="00D62EBC">
      <w:pPr>
        <w:rPr>
          <w:rFonts w:ascii="Arial" w:hAnsi="Arial" w:cs="Arial"/>
          <w:b/>
          <w:color w:val="990000"/>
        </w:rPr>
      </w:pPr>
      <w:r w:rsidRPr="00867451">
        <w:rPr>
          <w:rFonts w:asciiTheme="minorHAnsi" w:hAnsiTheme="minorHAnsi" w:cstheme="minorBidi"/>
          <w:noProof/>
          <w:sz w:val="22"/>
        </w:rPr>
        <mc:AlternateContent>
          <mc:Choice Requires="wps">
            <w:drawing>
              <wp:anchor distT="0" distB="0" distL="114300" distR="114300" simplePos="0" relativeHeight="251664384" behindDoc="0" locked="0" layoutInCell="1" allowOverlap="1" wp14:anchorId="13672A58" wp14:editId="77D04057">
                <wp:simplePos x="0" y="0"/>
                <wp:positionH relativeFrom="column">
                  <wp:posOffset>3905250</wp:posOffset>
                </wp:positionH>
                <wp:positionV relativeFrom="paragraph">
                  <wp:posOffset>135255</wp:posOffset>
                </wp:positionV>
                <wp:extent cx="1600200" cy="2781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00200" cy="2781300"/>
                        </a:xfrm>
                        <a:prstGeom prst="rect">
                          <a:avLst/>
                        </a:prstGeom>
                        <a:solidFill>
                          <a:srgbClr val="E1CC00">
                            <a:alpha val="34000"/>
                          </a:srgbClr>
                        </a:solidFill>
                        <a:ln w="6350" cap="flat" cmpd="sng" algn="ctr">
                          <a:solidFill>
                            <a:srgbClr val="990000"/>
                          </a:solidFill>
                          <a:prstDash val="solid"/>
                        </a:ln>
                        <a:effectLst/>
                      </wps:spPr>
                      <wps:txbx>
                        <w:txbxContent>
                          <w:p w:rsidR="00867451" w:rsidRPr="00130CAF" w:rsidRDefault="00867451" w:rsidP="00867451">
                            <w:pPr>
                              <w:rPr>
                                <w:color w:val="990000"/>
                                <w:sz w:val="22"/>
                              </w:rPr>
                            </w:pPr>
                            <w:r w:rsidRPr="00130CAF">
                              <w:rPr>
                                <w:noProof/>
                                <w:sz w:val="22"/>
                              </w:rPr>
                              <w:drawing>
                                <wp:inline distT="0" distB="0" distL="0" distR="0" wp14:anchorId="06771753" wp14:editId="21C68E97">
                                  <wp:extent cx="249865"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 xml:space="preserve">Rodeos        </w:t>
                            </w:r>
                          </w:p>
                          <w:p w:rsidR="00867451" w:rsidRPr="00130CAF" w:rsidRDefault="00867451" w:rsidP="00867451">
                            <w:pPr>
                              <w:rPr>
                                <w:color w:val="990000"/>
                                <w:sz w:val="22"/>
                              </w:rPr>
                            </w:pPr>
                            <w:r w:rsidRPr="00130CAF">
                              <w:rPr>
                                <w:noProof/>
                                <w:sz w:val="22"/>
                              </w:rPr>
                              <w:drawing>
                                <wp:inline distT="0" distB="0" distL="0" distR="0" wp14:anchorId="5958FC9D" wp14:editId="45DFF0FF">
                                  <wp:extent cx="24986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 xml:space="preserve">County Fairs   </w:t>
                            </w:r>
                          </w:p>
                          <w:p w:rsidR="00867451" w:rsidRPr="00130CAF" w:rsidRDefault="00867451" w:rsidP="00867451">
                            <w:pPr>
                              <w:rPr>
                                <w:color w:val="990000"/>
                                <w:sz w:val="22"/>
                              </w:rPr>
                            </w:pPr>
                            <w:r w:rsidRPr="00130CAF">
                              <w:rPr>
                                <w:noProof/>
                                <w:sz w:val="22"/>
                              </w:rPr>
                              <w:drawing>
                                <wp:inline distT="0" distB="0" distL="0" distR="0" wp14:anchorId="3B2D37EF" wp14:editId="50C7A8BC">
                                  <wp:extent cx="24986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Sporting events</w:t>
                            </w:r>
                          </w:p>
                          <w:p w:rsidR="00867451" w:rsidRPr="00130CAF" w:rsidRDefault="00867451" w:rsidP="00867451">
                            <w:pPr>
                              <w:rPr>
                                <w:color w:val="990000"/>
                                <w:sz w:val="22"/>
                              </w:rPr>
                            </w:pPr>
                            <w:r w:rsidRPr="00130CAF">
                              <w:rPr>
                                <w:noProof/>
                                <w:sz w:val="22"/>
                              </w:rPr>
                              <w:drawing>
                                <wp:inline distT="0" distB="0" distL="0" distR="0" wp14:anchorId="16A11721" wp14:editId="3D0116DE">
                                  <wp:extent cx="24986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Car shows</w:t>
                            </w:r>
                          </w:p>
                          <w:p w:rsidR="00867451" w:rsidRPr="00130CAF" w:rsidRDefault="00867451" w:rsidP="00867451">
                            <w:pPr>
                              <w:rPr>
                                <w:color w:val="990000"/>
                                <w:sz w:val="22"/>
                              </w:rPr>
                            </w:pPr>
                            <w:r w:rsidRPr="00130CAF">
                              <w:rPr>
                                <w:noProof/>
                                <w:sz w:val="22"/>
                              </w:rPr>
                              <w:drawing>
                                <wp:inline distT="0" distB="0" distL="0" distR="0" wp14:anchorId="6DD7203B" wp14:editId="70FC729D">
                                  <wp:extent cx="24986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Church events</w:t>
                            </w:r>
                          </w:p>
                          <w:p w:rsidR="00867451" w:rsidRPr="00130CAF" w:rsidRDefault="00867451" w:rsidP="00867451">
                            <w:pPr>
                              <w:rPr>
                                <w:color w:val="990000"/>
                                <w:sz w:val="22"/>
                              </w:rPr>
                            </w:pPr>
                            <w:r w:rsidRPr="00130CAF">
                              <w:rPr>
                                <w:noProof/>
                                <w:sz w:val="22"/>
                              </w:rPr>
                              <w:drawing>
                                <wp:inline distT="0" distB="0" distL="0" distR="0" wp14:anchorId="1FC5E28E" wp14:editId="05911C42">
                                  <wp:extent cx="249865"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Festivals</w:t>
                            </w:r>
                          </w:p>
                          <w:p w:rsidR="00867451" w:rsidRPr="00130CAF" w:rsidRDefault="00867451" w:rsidP="00867451">
                            <w:pPr>
                              <w:rPr>
                                <w:color w:val="990000"/>
                                <w:sz w:val="22"/>
                              </w:rPr>
                            </w:pPr>
                            <w:r w:rsidRPr="00130CAF">
                              <w:rPr>
                                <w:noProof/>
                                <w:sz w:val="22"/>
                              </w:rPr>
                              <w:drawing>
                                <wp:inline distT="0" distB="0" distL="0" distR="0" wp14:anchorId="2AF5CC12" wp14:editId="32A29BF1">
                                  <wp:extent cx="249865"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Powwows</w:t>
                            </w:r>
                          </w:p>
                          <w:p w:rsidR="00867451" w:rsidRPr="00130CAF" w:rsidRDefault="00867451" w:rsidP="00867451">
                            <w:pPr>
                              <w:rPr>
                                <w:color w:val="990000"/>
                                <w:sz w:val="22"/>
                              </w:rPr>
                            </w:pPr>
                            <w:r w:rsidRPr="00130CAF">
                              <w:rPr>
                                <w:noProof/>
                                <w:sz w:val="22"/>
                              </w:rPr>
                              <w:drawing>
                                <wp:inline distT="0" distB="0" distL="0" distR="0" wp14:anchorId="23453861" wp14:editId="3190B42F">
                                  <wp:extent cx="249865"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 xml:space="preserve">5K runs/walks </w:t>
                            </w:r>
                          </w:p>
                          <w:p w:rsidR="00867451" w:rsidRPr="00130CAF" w:rsidRDefault="00867451" w:rsidP="00867451">
                            <w:pPr>
                              <w:rPr>
                                <w:color w:val="990000"/>
                                <w:sz w:val="22"/>
                              </w:rPr>
                            </w:pPr>
                            <w:r w:rsidRPr="00130CAF">
                              <w:rPr>
                                <w:noProof/>
                                <w:sz w:val="22"/>
                              </w:rPr>
                              <w:drawing>
                                <wp:inline distT="0" distB="0" distL="0" distR="0" wp14:anchorId="175D4BD7" wp14:editId="713325A2">
                                  <wp:extent cx="24986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Student orientations</w:t>
                            </w:r>
                          </w:p>
                          <w:p w:rsidR="00867451" w:rsidRPr="00130CAF" w:rsidRDefault="00867451" w:rsidP="00867451">
                            <w:pPr>
                              <w:rPr>
                                <w:color w:val="990000"/>
                                <w:sz w:val="22"/>
                              </w:rPr>
                            </w:pPr>
                            <w:r w:rsidRPr="00130CAF">
                              <w:rPr>
                                <w:noProof/>
                                <w:sz w:val="22"/>
                              </w:rPr>
                              <w:drawing>
                                <wp:inline distT="0" distB="0" distL="0" distR="0" wp14:anchorId="5237B056" wp14:editId="3D74B014">
                                  <wp:extent cx="249865"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Concerts</w:t>
                            </w:r>
                          </w:p>
                          <w:p w:rsidR="00867451" w:rsidRDefault="00867451" w:rsidP="008674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672A58" id="Rectangle 2" o:spid="_x0000_s1035" style="position:absolute;margin-left:307.5pt;margin-top:10.65pt;width:126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" fillcolor="#e1cc00" strokecolor="#900" strokeweight=".5pt">
                <v:fill opacity="22359f"/>
                <v:textbox>
                  <w:txbxContent>
                    <w:p w:rsidR="00867451" w:rsidRPr="00130CAF" w:rsidRDefault="00867451" w:rsidP="00867451">
                      <w:pPr>
                        <w:rPr>
                          <w:color w:val="990000"/>
                          <w:sz w:val="22"/>
                        </w:rPr>
                      </w:pPr>
                      <w:r w:rsidRPr="00130CAF">
                        <w:rPr>
                          <w:noProof/>
                          <w:sz w:val="22"/>
                        </w:rPr>
                        <w:drawing>
                          <wp:inline distT="0" distB="0" distL="0" distR="0" wp14:anchorId="06771753" wp14:editId="21C68E97">
                            <wp:extent cx="249865"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 xml:space="preserve">Rodeos        </w:t>
                      </w:r>
                    </w:p>
                    <w:p w:rsidR="00867451" w:rsidRPr="00130CAF" w:rsidRDefault="00867451" w:rsidP="00867451">
                      <w:pPr>
                        <w:rPr>
                          <w:color w:val="990000"/>
                          <w:sz w:val="22"/>
                        </w:rPr>
                      </w:pPr>
                      <w:r w:rsidRPr="00130CAF">
                        <w:rPr>
                          <w:noProof/>
                          <w:sz w:val="22"/>
                        </w:rPr>
                        <w:drawing>
                          <wp:inline distT="0" distB="0" distL="0" distR="0" wp14:anchorId="5958FC9D" wp14:editId="45DFF0FF">
                            <wp:extent cx="24986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 xml:space="preserve">County Fairs   </w:t>
                      </w:r>
                    </w:p>
                    <w:p w:rsidR="00867451" w:rsidRPr="00130CAF" w:rsidRDefault="00867451" w:rsidP="00867451">
                      <w:pPr>
                        <w:rPr>
                          <w:color w:val="990000"/>
                          <w:sz w:val="22"/>
                        </w:rPr>
                      </w:pPr>
                      <w:r w:rsidRPr="00130CAF">
                        <w:rPr>
                          <w:noProof/>
                          <w:sz w:val="22"/>
                        </w:rPr>
                        <w:drawing>
                          <wp:inline distT="0" distB="0" distL="0" distR="0" wp14:anchorId="3B2D37EF" wp14:editId="50C7A8BC">
                            <wp:extent cx="24986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Sporting events</w:t>
                      </w:r>
                    </w:p>
                    <w:p w:rsidR="00867451" w:rsidRPr="00130CAF" w:rsidRDefault="00867451" w:rsidP="00867451">
                      <w:pPr>
                        <w:rPr>
                          <w:color w:val="990000"/>
                          <w:sz w:val="22"/>
                        </w:rPr>
                      </w:pPr>
                      <w:r w:rsidRPr="00130CAF">
                        <w:rPr>
                          <w:noProof/>
                          <w:sz w:val="22"/>
                        </w:rPr>
                        <w:drawing>
                          <wp:inline distT="0" distB="0" distL="0" distR="0" wp14:anchorId="16A11721" wp14:editId="3D0116DE">
                            <wp:extent cx="24986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Car shows</w:t>
                      </w:r>
                    </w:p>
                    <w:p w:rsidR="00867451" w:rsidRPr="00130CAF" w:rsidRDefault="00867451" w:rsidP="00867451">
                      <w:pPr>
                        <w:rPr>
                          <w:color w:val="990000"/>
                          <w:sz w:val="22"/>
                        </w:rPr>
                      </w:pPr>
                      <w:r w:rsidRPr="00130CAF">
                        <w:rPr>
                          <w:noProof/>
                          <w:sz w:val="22"/>
                        </w:rPr>
                        <w:drawing>
                          <wp:inline distT="0" distB="0" distL="0" distR="0" wp14:anchorId="6DD7203B" wp14:editId="70FC729D">
                            <wp:extent cx="24986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Church events</w:t>
                      </w:r>
                    </w:p>
                    <w:p w:rsidR="00867451" w:rsidRPr="00130CAF" w:rsidRDefault="00867451" w:rsidP="00867451">
                      <w:pPr>
                        <w:rPr>
                          <w:color w:val="990000"/>
                          <w:sz w:val="22"/>
                        </w:rPr>
                      </w:pPr>
                      <w:r w:rsidRPr="00130CAF">
                        <w:rPr>
                          <w:noProof/>
                          <w:sz w:val="22"/>
                        </w:rPr>
                        <w:drawing>
                          <wp:inline distT="0" distB="0" distL="0" distR="0" wp14:anchorId="1FC5E28E" wp14:editId="05911C42">
                            <wp:extent cx="249865"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Festivals</w:t>
                      </w:r>
                    </w:p>
                    <w:p w:rsidR="00867451" w:rsidRPr="00130CAF" w:rsidRDefault="00867451" w:rsidP="00867451">
                      <w:pPr>
                        <w:rPr>
                          <w:color w:val="990000"/>
                          <w:sz w:val="22"/>
                        </w:rPr>
                      </w:pPr>
                      <w:r w:rsidRPr="00130CAF">
                        <w:rPr>
                          <w:noProof/>
                          <w:sz w:val="22"/>
                        </w:rPr>
                        <w:drawing>
                          <wp:inline distT="0" distB="0" distL="0" distR="0" wp14:anchorId="2AF5CC12" wp14:editId="32A29BF1">
                            <wp:extent cx="249865"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Powwows</w:t>
                      </w:r>
                    </w:p>
                    <w:p w:rsidR="00867451" w:rsidRPr="00130CAF" w:rsidRDefault="00867451" w:rsidP="00867451">
                      <w:pPr>
                        <w:rPr>
                          <w:color w:val="990000"/>
                          <w:sz w:val="22"/>
                        </w:rPr>
                      </w:pPr>
                      <w:r w:rsidRPr="00130CAF">
                        <w:rPr>
                          <w:noProof/>
                          <w:sz w:val="22"/>
                        </w:rPr>
                        <w:drawing>
                          <wp:inline distT="0" distB="0" distL="0" distR="0" wp14:anchorId="23453861" wp14:editId="3190B42F">
                            <wp:extent cx="249865"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 xml:space="preserve">5K runs/walks </w:t>
                      </w:r>
                    </w:p>
                    <w:p w:rsidR="00867451" w:rsidRPr="00130CAF" w:rsidRDefault="00867451" w:rsidP="00867451">
                      <w:pPr>
                        <w:rPr>
                          <w:color w:val="990000"/>
                          <w:sz w:val="22"/>
                        </w:rPr>
                      </w:pPr>
                      <w:r w:rsidRPr="00130CAF">
                        <w:rPr>
                          <w:noProof/>
                          <w:sz w:val="22"/>
                        </w:rPr>
                        <w:drawing>
                          <wp:inline distT="0" distB="0" distL="0" distR="0" wp14:anchorId="175D4BD7" wp14:editId="713325A2">
                            <wp:extent cx="24986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Student orientations</w:t>
                      </w:r>
                    </w:p>
                    <w:p w:rsidR="00867451" w:rsidRPr="00130CAF" w:rsidRDefault="00867451" w:rsidP="00867451">
                      <w:pPr>
                        <w:rPr>
                          <w:color w:val="990000"/>
                          <w:sz w:val="22"/>
                        </w:rPr>
                      </w:pPr>
                      <w:r w:rsidRPr="00130CAF">
                        <w:rPr>
                          <w:noProof/>
                          <w:sz w:val="22"/>
                        </w:rPr>
                        <w:drawing>
                          <wp:inline distT="0" distB="0" distL="0" distR="0" wp14:anchorId="5237B056" wp14:editId="3D74B014">
                            <wp:extent cx="249865"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65" cy="228600"/>
                                    </a:xfrm>
                                    <a:prstGeom prst="rect">
                                      <a:avLst/>
                                    </a:prstGeom>
                                    <a:noFill/>
                                    <a:ln>
                                      <a:noFill/>
                                    </a:ln>
                                  </pic:spPr>
                                </pic:pic>
                              </a:graphicData>
                            </a:graphic>
                          </wp:inline>
                        </w:drawing>
                      </w:r>
                      <w:r w:rsidRPr="00130CAF">
                        <w:rPr>
                          <w:color w:val="990000"/>
                          <w:sz w:val="22"/>
                        </w:rPr>
                        <w:t>Concerts</w:t>
                      </w:r>
                    </w:p>
                    <w:p w:rsidR="00867451" w:rsidRDefault="00867451" w:rsidP="00867451">
                      <w:pPr>
                        <w:jc w:val="center"/>
                      </w:pPr>
                    </w:p>
                  </w:txbxContent>
                </v:textbox>
              </v:rect>
            </w:pict>
          </mc:Fallback>
        </mc:AlternateContent>
      </w:r>
    </w:p>
    <w:p w:rsidR="00E711A1" w:rsidRPr="009F0688" w:rsidRDefault="00D62EBC" w:rsidP="00D62EBC">
      <w:pPr>
        <w:jc w:val="both"/>
        <w:rPr>
          <w:rFonts w:ascii="Arial" w:hAnsi="Arial" w:cs="Arial"/>
          <w:b/>
          <w:color w:val="990000"/>
        </w:rPr>
      </w:pPr>
      <w:r>
        <w:rPr>
          <w:rFonts w:ascii="Arial" w:hAnsi="Arial" w:cs="Arial"/>
          <w:b/>
          <w:color w:val="990000"/>
        </w:rPr>
        <w:t>T</w:t>
      </w:r>
      <w:r w:rsidR="00E711A1" w:rsidRPr="009F0688">
        <w:rPr>
          <w:rFonts w:ascii="Arial" w:hAnsi="Arial" w:cs="Arial"/>
          <w:b/>
          <w:color w:val="990000"/>
        </w:rPr>
        <w:t>ypes of Events:</w:t>
      </w:r>
    </w:p>
    <w:p w:rsidR="00D62EBC" w:rsidRDefault="00FA4DC1" w:rsidP="00D62EBC">
      <w:pPr>
        <w:jc w:val="both"/>
      </w:pPr>
      <w:r>
        <w:t xml:space="preserve">   </w:t>
      </w:r>
      <w:r w:rsidR="00B40D92">
        <w:t>Commun</w:t>
      </w:r>
      <w:r w:rsidR="00D62EBC">
        <w:t>ity members are better equipped</w:t>
      </w:r>
    </w:p>
    <w:p w:rsidR="00D62EBC" w:rsidRDefault="00B40D92" w:rsidP="00D62EBC">
      <w:pPr>
        <w:jc w:val="both"/>
      </w:pPr>
      <w:r>
        <w:t xml:space="preserve">to identify activities where the campaign </w:t>
      </w:r>
    </w:p>
    <w:p w:rsidR="00D62EBC" w:rsidRDefault="006103B2" w:rsidP="00D62EBC">
      <w:pPr>
        <w:jc w:val="both"/>
      </w:pPr>
      <w:r>
        <w:t>m</w:t>
      </w:r>
      <w:r w:rsidR="00B40D92">
        <w:t xml:space="preserve">ay be shared locally.  </w:t>
      </w:r>
      <w:r w:rsidR="00E711A1" w:rsidRPr="00E711A1">
        <w:t>Consider activities</w:t>
      </w:r>
    </w:p>
    <w:p w:rsidR="00D62EBC" w:rsidRDefault="00E711A1" w:rsidP="00D62EBC">
      <w:pPr>
        <w:jc w:val="both"/>
      </w:pPr>
      <w:r w:rsidRPr="00E711A1">
        <w:t xml:space="preserve">and events that are already happening </w:t>
      </w:r>
    </w:p>
    <w:p w:rsidR="00D62EBC" w:rsidRDefault="00E711A1" w:rsidP="00D62EBC">
      <w:pPr>
        <w:jc w:val="both"/>
      </w:pPr>
      <w:r w:rsidRPr="00E711A1">
        <w:t xml:space="preserve">in your community that can help you </w:t>
      </w:r>
    </w:p>
    <w:p w:rsidR="00D62EBC" w:rsidRDefault="00E711A1" w:rsidP="00D62EBC">
      <w:pPr>
        <w:jc w:val="both"/>
      </w:pPr>
      <w:r w:rsidRPr="00E711A1">
        <w:t xml:space="preserve">promote the campaign.  </w:t>
      </w:r>
      <w:r w:rsidR="00070A46">
        <w:t>Develop your own</w:t>
      </w:r>
    </w:p>
    <w:p w:rsidR="00D62EBC" w:rsidRDefault="00070A46" w:rsidP="00D62EBC">
      <w:pPr>
        <w:jc w:val="both"/>
      </w:pPr>
      <w:r>
        <w:t>events utilizing</w:t>
      </w:r>
      <w:r w:rsidR="006103B2">
        <w:t xml:space="preserve"> </w:t>
      </w:r>
      <w:r>
        <w:t xml:space="preserve">the campaign, such as </w:t>
      </w:r>
    </w:p>
    <w:p w:rsidR="00D62EBC" w:rsidRDefault="00070A46" w:rsidP="00D62EBC">
      <w:pPr>
        <w:jc w:val="both"/>
      </w:pPr>
      <w:r>
        <w:t>fundraising or public</w:t>
      </w:r>
      <w:r w:rsidR="006103B2">
        <w:t xml:space="preserve"> </w:t>
      </w:r>
      <w:r>
        <w:t>policy events</w:t>
      </w:r>
      <w:r w:rsidR="00A61050">
        <w:t xml:space="preserve">, or </w:t>
      </w:r>
    </w:p>
    <w:p w:rsidR="00D62EBC" w:rsidRDefault="00A61050" w:rsidP="00D62EBC">
      <w:pPr>
        <w:jc w:val="both"/>
      </w:pPr>
      <w:r>
        <w:t xml:space="preserve">share the </w:t>
      </w:r>
      <w:r w:rsidR="00346107">
        <w:t>BE THE SOLUTION</w:t>
      </w:r>
      <w:r w:rsidR="006103B2">
        <w:t xml:space="preserve"> </w:t>
      </w:r>
      <w:r>
        <w:t>message</w:t>
      </w:r>
    </w:p>
    <w:p w:rsidR="00D62EBC" w:rsidRDefault="00A61050" w:rsidP="00D62EBC">
      <w:pPr>
        <w:jc w:val="both"/>
      </w:pPr>
      <w:r>
        <w:t>at an event you are already hosting</w:t>
      </w:r>
      <w:r w:rsidR="00070A46">
        <w:t xml:space="preserve">.  </w:t>
      </w:r>
    </w:p>
    <w:p w:rsidR="00D62EBC" w:rsidRDefault="00070A46" w:rsidP="00D62EBC">
      <w:pPr>
        <w:jc w:val="both"/>
      </w:pPr>
      <w:r>
        <w:t xml:space="preserve">Decide what the goal of the campaign </w:t>
      </w:r>
    </w:p>
    <w:p w:rsidR="00D62EBC" w:rsidRDefault="00070A46" w:rsidP="00D62EBC">
      <w:pPr>
        <w:jc w:val="both"/>
      </w:pPr>
      <w:r>
        <w:t xml:space="preserve">means for your community, and choose </w:t>
      </w:r>
    </w:p>
    <w:p w:rsidR="00D62EBC" w:rsidRDefault="00070A46" w:rsidP="00D62EBC">
      <w:pPr>
        <w:jc w:val="both"/>
      </w:pPr>
      <w:r>
        <w:t xml:space="preserve">activities that will help you meet that goal </w:t>
      </w:r>
    </w:p>
    <w:p w:rsidR="00E711A1" w:rsidRDefault="00070A46" w:rsidP="00D62EBC">
      <w:pPr>
        <w:jc w:val="both"/>
      </w:pPr>
      <w:r>
        <w:t>according to your program’s capacity.</w:t>
      </w:r>
      <w:r w:rsidR="00A030BE">
        <w:t xml:space="preserve">  </w:t>
      </w:r>
    </w:p>
    <w:p w:rsidR="00867451" w:rsidRDefault="00867451" w:rsidP="0080754C">
      <w:pPr>
        <w:rPr>
          <w:rFonts w:ascii="Arial" w:hAnsi="Arial" w:cs="Arial"/>
          <w:b/>
          <w:color w:val="990000"/>
        </w:rPr>
      </w:pPr>
    </w:p>
    <w:p w:rsidR="00867451" w:rsidRDefault="00867451" w:rsidP="0080754C">
      <w:pPr>
        <w:rPr>
          <w:rFonts w:ascii="Arial" w:hAnsi="Arial" w:cs="Arial"/>
          <w:b/>
          <w:color w:val="990000"/>
        </w:rPr>
      </w:pPr>
    </w:p>
    <w:p w:rsidR="006103B2" w:rsidRDefault="006103B2" w:rsidP="0080754C">
      <w:pPr>
        <w:rPr>
          <w:rFonts w:ascii="Arial" w:hAnsi="Arial" w:cs="Arial"/>
          <w:b/>
          <w:color w:val="990000"/>
        </w:rPr>
        <w:sectPr w:rsidR="006103B2" w:rsidSect="00867451">
          <w:type w:val="continuous"/>
          <w:pgSz w:w="12240" w:h="15840"/>
          <w:pgMar w:top="1440" w:right="1440" w:bottom="1008" w:left="1440" w:header="720" w:footer="720" w:gutter="0"/>
          <w:cols w:space="720"/>
          <w:docGrid w:linePitch="360"/>
        </w:sectPr>
      </w:pPr>
    </w:p>
    <w:p w:rsidR="006103B2" w:rsidRDefault="006103B2" w:rsidP="0080754C">
      <w:pPr>
        <w:rPr>
          <w:rFonts w:ascii="Arial" w:hAnsi="Arial" w:cs="Arial"/>
          <w:b/>
          <w:color w:val="990000"/>
        </w:rPr>
      </w:pPr>
    </w:p>
    <w:p w:rsidR="00867451" w:rsidRPr="009F0688" w:rsidRDefault="0080754C" w:rsidP="0080754C">
      <w:pPr>
        <w:rPr>
          <w:rFonts w:ascii="Arial" w:hAnsi="Arial" w:cs="Arial"/>
          <w:b/>
          <w:color w:val="990000"/>
        </w:rPr>
      </w:pPr>
      <w:r w:rsidRPr="009F0688">
        <w:rPr>
          <w:rFonts w:ascii="Arial" w:hAnsi="Arial" w:cs="Arial"/>
          <w:b/>
          <w:color w:val="990000"/>
        </w:rPr>
        <w:t>Products:</w:t>
      </w:r>
    </w:p>
    <w:p w:rsidR="00950E7D" w:rsidRDefault="00FA4DC1" w:rsidP="00FA4DC1">
      <w:r>
        <w:t xml:space="preserve">   </w:t>
      </w:r>
      <w:r w:rsidR="0080754C">
        <w:t xml:space="preserve">Products were carefully chosen to appeal to various audiences and events.  For example, young children may enjoy the crayons or rubber ducks; tweens may enjoy mirrors for their lockers; teenagers may want a keychain or magnet for their cars; college students may find the tablet stand useful, and so on.  Brainstorm how you can engage your community with these products.  For example, you might be able to </w:t>
      </w:r>
      <w:proofErr w:type="gramStart"/>
      <w:r w:rsidR="0080754C">
        <w:t>partner</w:t>
      </w:r>
      <w:proofErr w:type="gramEnd"/>
      <w:r w:rsidR="0080754C">
        <w:t xml:space="preserve"> with a local restaurant to provide the crayons for the childre</w:t>
      </w:r>
      <w:bookmarkStart w:id="0" w:name="_GoBack"/>
      <w:bookmarkEnd w:id="0"/>
      <w:r w:rsidR="0080754C">
        <w:t>n’s menus, or maybe you can partner with your local library to use the mouse</w:t>
      </w:r>
      <w:r w:rsidR="00950E7D">
        <w:t xml:space="preserve"> </w:t>
      </w:r>
      <w:r w:rsidR="0080754C">
        <w:t xml:space="preserve">pads at their public computers.  Summer items like </w:t>
      </w:r>
      <w:r w:rsidR="006C7AEC">
        <w:t>flying discs</w:t>
      </w:r>
      <w:r w:rsidR="0080754C">
        <w:t xml:space="preserve">, beach balls and picnic blankets may grab peoples’ attention at outdoor events, sporting events or picnics.  Many items are great </w:t>
      </w:r>
      <w:r w:rsidR="00D07989">
        <w:t>tools for engagement at</w:t>
      </w:r>
      <w:r w:rsidR="0080754C">
        <w:t xml:space="preserve"> training events.  Think creatively about where you can distribute campaign products to fit your community’s culture, such as colleges, hospitals, gyms, restaurants, coffee shops, hair salons, etc. </w:t>
      </w:r>
    </w:p>
    <w:p w:rsidR="00950E7D" w:rsidRDefault="00950E7D" w:rsidP="00FA4DC1"/>
    <w:p w:rsidR="00950E7D" w:rsidRDefault="00950E7D" w:rsidP="00FA4DC1"/>
    <w:p w:rsidR="0080754C" w:rsidRDefault="00A030BE" w:rsidP="00FA4DC1">
      <w:r w:rsidRPr="00A030BE">
        <w:t xml:space="preserve">Remember, the campaign is not simply about circulating campaign products, but is about using the campaign as an opportunity to educate and build partnerships with community members in order to prevent sexual violence.   </w:t>
      </w:r>
    </w:p>
    <w:p w:rsidR="006103B2" w:rsidRDefault="007C2ED0">
      <w:pPr>
        <w:rPr>
          <w:rFonts w:ascii="Arial" w:hAnsi="Arial" w:cs="Arial"/>
          <w:b/>
          <w:color w:val="990000"/>
        </w:rPr>
      </w:pPr>
      <w:r>
        <w:rPr>
          <w:noProof/>
        </w:rPr>
        <mc:AlternateContent>
          <mc:Choice Requires="wps">
            <w:drawing>
              <wp:anchor distT="0" distB="0" distL="114300" distR="114300" simplePos="0" relativeHeight="251665408" behindDoc="1" locked="0" layoutInCell="1" allowOverlap="1" wp14:anchorId="0B4149A9" wp14:editId="62B39C34">
                <wp:simplePos x="0" y="0"/>
                <wp:positionH relativeFrom="column">
                  <wp:posOffset>-104775</wp:posOffset>
                </wp:positionH>
                <wp:positionV relativeFrom="paragraph">
                  <wp:posOffset>30480</wp:posOffset>
                </wp:positionV>
                <wp:extent cx="3305175" cy="2962275"/>
                <wp:effectExtent l="0" t="0" r="9525" b="9525"/>
                <wp:wrapNone/>
                <wp:docPr id="57" name="Rectangle 57"/>
                <wp:cNvGraphicFramePr/>
                <a:graphic xmlns:a="http://schemas.openxmlformats.org/drawingml/2006/main">
                  <a:graphicData uri="http://schemas.microsoft.com/office/word/2010/wordprocessingShape">
                    <wps:wsp>
                      <wps:cNvSpPr/>
                      <wps:spPr>
                        <a:xfrm>
                          <a:off x="0" y="0"/>
                          <a:ext cx="3305175" cy="2962275"/>
                        </a:xfrm>
                        <a:prstGeom prst="rect">
                          <a:avLst/>
                        </a:prstGeom>
                        <a:solidFill>
                          <a:srgbClr val="E1CC00">
                            <a:alpha val="29000"/>
                          </a:srgbClr>
                        </a:solidFill>
                        <a:ln w="25400" cap="flat" cmpd="sng" algn="ctr">
                          <a:noFill/>
                          <a:prstDash val="solid"/>
                        </a:ln>
                        <a:effectLst/>
                      </wps:spPr>
                      <wps:txbx>
                        <w:txbxContent>
                          <w:p w:rsidR="00950E7D" w:rsidRDefault="007C2ED0" w:rsidP="007C2ED0">
                            <w:pPr>
                              <w:jc w:val="center"/>
                            </w:pPr>
                            <w:r w:rsidRPr="00762E53">
                              <w:t xml:space="preserve">Banner </w:t>
                            </w:r>
                            <w:r w:rsidRPr="00762E53">
                              <w:rPr>
                                <w:b/>
                                <w:color w:val="009999"/>
                                <w:sz w:val="32"/>
                                <w:szCs w:val="32"/>
                              </w:rPr>
                              <w:t>•</w:t>
                            </w:r>
                            <w:r>
                              <w:rPr>
                                <w:b/>
                                <w:color w:val="009999"/>
                                <w:sz w:val="32"/>
                                <w:szCs w:val="32"/>
                              </w:rPr>
                              <w:t xml:space="preserve"> </w:t>
                            </w:r>
                            <w:r w:rsidRPr="00762E53">
                              <w:t xml:space="preserve">Beach Ball </w:t>
                            </w:r>
                            <w:r w:rsidRPr="00762E53">
                              <w:rPr>
                                <w:b/>
                                <w:color w:val="009999"/>
                                <w:sz w:val="32"/>
                                <w:szCs w:val="32"/>
                              </w:rPr>
                              <w:t>•</w:t>
                            </w:r>
                            <w:r w:rsidRPr="00762E53">
                              <w:t xml:space="preserve"> </w:t>
                            </w:r>
                            <w:r>
                              <w:t xml:space="preserve">Bookmark </w:t>
                            </w:r>
                            <w:r w:rsidRPr="00762E53">
                              <w:rPr>
                                <w:b/>
                                <w:color w:val="009999"/>
                                <w:sz w:val="32"/>
                                <w:szCs w:val="32"/>
                              </w:rPr>
                              <w:t>•</w:t>
                            </w:r>
                            <w:r>
                              <w:t xml:space="preserve"> </w:t>
                            </w:r>
                          </w:p>
                          <w:p w:rsidR="007C2ED0" w:rsidRPr="00762E53" w:rsidRDefault="007C2ED0" w:rsidP="007C2ED0">
                            <w:pPr>
                              <w:jc w:val="center"/>
                            </w:pPr>
                            <w:r w:rsidRPr="00762E53">
                              <w:t>Bubbles</w:t>
                            </w:r>
                            <w:r>
                              <w:t xml:space="preserve"> </w:t>
                            </w:r>
                            <w:r w:rsidRPr="00762E53">
                              <w:rPr>
                                <w:b/>
                                <w:color w:val="009999"/>
                                <w:sz w:val="32"/>
                                <w:szCs w:val="32"/>
                              </w:rPr>
                              <w:t>•</w:t>
                            </w:r>
                            <w:r w:rsidRPr="00762E53">
                              <w:t xml:space="preserve"> Car Magnet</w:t>
                            </w:r>
                            <w:r w:rsidR="00950E7D">
                              <w:t xml:space="preserve"> </w:t>
                            </w:r>
                            <w:r w:rsidR="00950E7D" w:rsidRPr="00762E53">
                              <w:rPr>
                                <w:b/>
                                <w:color w:val="009999"/>
                                <w:sz w:val="32"/>
                                <w:szCs w:val="32"/>
                              </w:rPr>
                              <w:t>•</w:t>
                            </w:r>
                            <w:r w:rsidR="00950E7D">
                              <w:rPr>
                                <w:b/>
                                <w:color w:val="009999"/>
                                <w:sz w:val="32"/>
                                <w:szCs w:val="32"/>
                              </w:rPr>
                              <w:t xml:space="preserve"> </w:t>
                            </w:r>
                          </w:p>
                          <w:p w:rsidR="007C2ED0" w:rsidRPr="00762E53" w:rsidRDefault="007C2ED0" w:rsidP="007C2ED0">
                            <w:pPr>
                              <w:jc w:val="center"/>
                            </w:pPr>
                            <w:r w:rsidRPr="00762E53">
                              <w:t xml:space="preserve">Cell Phone Card Sleeve </w:t>
                            </w:r>
                            <w:r w:rsidRPr="00762E53">
                              <w:rPr>
                                <w:b/>
                                <w:color w:val="009999"/>
                                <w:sz w:val="32"/>
                                <w:szCs w:val="32"/>
                              </w:rPr>
                              <w:t>•</w:t>
                            </w:r>
                            <w:r>
                              <w:t xml:space="preserve"> </w:t>
                            </w:r>
                            <w:r w:rsidRPr="00762E53">
                              <w:t>Compact Mirror</w:t>
                            </w:r>
                            <w:r w:rsidR="00950E7D">
                              <w:t xml:space="preserve"> </w:t>
                            </w:r>
                            <w:r w:rsidR="00950E7D" w:rsidRPr="00762E53">
                              <w:rPr>
                                <w:b/>
                                <w:color w:val="009999"/>
                                <w:sz w:val="32"/>
                                <w:szCs w:val="32"/>
                              </w:rPr>
                              <w:t>•</w:t>
                            </w:r>
                          </w:p>
                          <w:p w:rsidR="00950E7D" w:rsidRDefault="007C2ED0" w:rsidP="007C2ED0">
                            <w:pPr>
                              <w:jc w:val="center"/>
                            </w:pPr>
                            <w:r w:rsidRPr="00762E53">
                              <w:t xml:space="preserve">Crayons (4-pack) </w:t>
                            </w:r>
                            <w:r w:rsidRPr="00762E53">
                              <w:rPr>
                                <w:b/>
                                <w:color w:val="009999"/>
                                <w:sz w:val="32"/>
                                <w:szCs w:val="32"/>
                              </w:rPr>
                              <w:t>•</w:t>
                            </w:r>
                            <w:r>
                              <w:t xml:space="preserve"> </w:t>
                            </w:r>
                            <w:r w:rsidRPr="00762E53">
                              <w:t xml:space="preserve">Flying Disc </w:t>
                            </w:r>
                            <w:r w:rsidRPr="00762E53">
                              <w:rPr>
                                <w:b/>
                                <w:color w:val="009999"/>
                                <w:sz w:val="32"/>
                                <w:szCs w:val="32"/>
                              </w:rPr>
                              <w:t>•</w:t>
                            </w:r>
                            <w:r>
                              <w:t xml:space="preserve"> </w:t>
                            </w:r>
                          </w:p>
                          <w:p w:rsidR="00950E7D" w:rsidRDefault="007C2ED0" w:rsidP="007C2ED0">
                            <w:pPr>
                              <w:jc w:val="center"/>
                            </w:pPr>
                            <w:r w:rsidRPr="00762E53">
                              <w:t>Hacky Sack</w:t>
                            </w:r>
                            <w:r w:rsidR="00950E7D">
                              <w:t xml:space="preserve"> </w:t>
                            </w:r>
                            <w:r w:rsidR="00950E7D" w:rsidRPr="00762E53">
                              <w:rPr>
                                <w:b/>
                                <w:color w:val="009999"/>
                                <w:sz w:val="32"/>
                                <w:szCs w:val="32"/>
                              </w:rPr>
                              <w:t>•</w:t>
                            </w:r>
                            <w:r w:rsidR="00950E7D">
                              <w:rPr>
                                <w:b/>
                                <w:color w:val="009999"/>
                                <w:sz w:val="32"/>
                                <w:szCs w:val="32"/>
                              </w:rPr>
                              <w:t xml:space="preserve"> </w:t>
                            </w:r>
                            <w:r w:rsidRPr="00762E53">
                              <w:t xml:space="preserve">Hand Fan </w:t>
                            </w:r>
                            <w:r w:rsidRPr="00762E53">
                              <w:rPr>
                                <w:b/>
                                <w:color w:val="009999"/>
                                <w:sz w:val="32"/>
                                <w:szCs w:val="32"/>
                              </w:rPr>
                              <w:t>•</w:t>
                            </w:r>
                            <w:r>
                              <w:t xml:space="preserve"> </w:t>
                            </w:r>
                            <w:r w:rsidRPr="00762E53">
                              <w:t xml:space="preserve">Hand Sanitizer </w:t>
                            </w:r>
                            <w:r w:rsidRPr="00762E53">
                              <w:rPr>
                                <w:b/>
                                <w:color w:val="009999"/>
                                <w:sz w:val="32"/>
                                <w:szCs w:val="32"/>
                              </w:rPr>
                              <w:t>•</w:t>
                            </w:r>
                            <w:r w:rsidRPr="00762E53">
                              <w:t xml:space="preserve"> </w:t>
                            </w:r>
                          </w:p>
                          <w:p w:rsidR="007C2ED0" w:rsidRPr="00762E53" w:rsidRDefault="007C2ED0" w:rsidP="007C2ED0">
                            <w:pPr>
                              <w:jc w:val="center"/>
                            </w:pPr>
                            <w:r w:rsidRPr="00762E53">
                              <w:t>LED Keychain</w:t>
                            </w:r>
                            <w:r w:rsidR="00950E7D" w:rsidRPr="00762E53">
                              <w:rPr>
                                <w:b/>
                                <w:color w:val="009999"/>
                                <w:sz w:val="32"/>
                                <w:szCs w:val="32"/>
                              </w:rPr>
                              <w:t>•</w:t>
                            </w:r>
                            <w:r w:rsidR="00950E7D">
                              <w:rPr>
                                <w:b/>
                                <w:color w:val="009999"/>
                                <w:sz w:val="32"/>
                                <w:szCs w:val="32"/>
                              </w:rPr>
                              <w:t xml:space="preserve"> </w:t>
                            </w:r>
                            <w:r w:rsidRPr="00762E53">
                              <w:t xml:space="preserve">Lip Balm </w:t>
                            </w:r>
                            <w:r w:rsidRPr="00762E53">
                              <w:rPr>
                                <w:b/>
                                <w:color w:val="009999"/>
                                <w:sz w:val="32"/>
                                <w:szCs w:val="32"/>
                              </w:rPr>
                              <w:t>•</w:t>
                            </w:r>
                            <w:r>
                              <w:t xml:space="preserve"> </w:t>
                            </w:r>
                            <w:r w:rsidRPr="00762E53">
                              <w:t xml:space="preserve">Locker Mirror </w:t>
                            </w:r>
                            <w:r w:rsidRPr="00762E53">
                              <w:rPr>
                                <w:b/>
                                <w:color w:val="009999"/>
                                <w:sz w:val="32"/>
                                <w:szCs w:val="32"/>
                              </w:rPr>
                              <w:t>•</w:t>
                            </w:r>
                            <w:r>
                              <w:t xml:space="preserve"> </w:t>
                            </w:r>
                          </w:p>
                          <w:p w:rsidR="007C2ED0" w:rsidRPr="00762E53" w:rsidRDefault="007C2ED0" w:rsidP="007C2ED0">
                            <w:pPr>
                              <w:jc w:val="center"/>
                            </w:pPr>
                            <w:r>
                              <w:t>Mechanical Pencil</w:t>
                            </w:r>
                            <w:r w:rsidRPr="00762E53">
                              <w:t xml:space="preserve"> </w:t>
                            </w:r>
                            <w:r w:rsidRPr="00762E53">
                              <w:rPr>
                                <w:b/>
                                <w:color w:val="009999"/>
                                <w:sz w:val="32"/>
                                <w:szCs w:val="32"/>
                              </w:rPr>
                              <w:t>•</w:t>
                            </w:r>
                            <w:r w:rsidRPr="00762E53">
                              <w:t xml:space="preserve"> Mouse</w:t>
                            </w:r>
                            <w:r w:rsidR="00950E7D">
                              <w:t xml:space="preserve"> </w:t>
                            </w:r>
                            <w:r w:rsidRPr="00762E53">
                              <w:t>pad</w:t>
                            </w:r>
                            <w:r w:rsidR="00950E7D">
                              <w:t xml:space="preserve"> </w:t>
                            </w:r>
                            <w:r w:rsidR="00950E7D" w:rsidRPr="00762E53">
                              <w:rPr>
                                <w:b/>
                                <w:color w:val="009999"/>
                                <w:sz w:val="32"/>
                                <w:szCs w:val="32"/>
                              </w:rPr>
                              <w:t>•</w:t>
                            </w:r>
                          </w:p>
                          <w:p w:rsidR="007C2ED0" w:rsidRPr="00762E53" w:rsidRDefault="007C2ED0" w:rsidP="007C2ED0">
                            <w:pPr>
                              <w:jc w:val="center"/>
                            </w:pPr>
                            <w:r w:rsidRPr="00762E53">
                              <w:t>Microfi</w:t>
                            </w:r>
                            <w:r>
                              <w:t>ber Pouch for Sunglasses</w:t>
                            </w:r>
                            <w:r w:rsidRPr="00762E53">
                              <w:t xml:space="preserve"> </w:t>
                            </w:r>
                            <w:r w:rsidRPr="00762E53">
                              <w:rPr>
                                <w:b/>
                                <w:color w:val="009999"/>
                                <w:sz w:val="32"/>
                                <w:szCs w:val="32"/>
                              </w:rPr>
                              <w:t>•</w:t>
                            </w:r>
                            <w:r w:rsidRPr="00762E53">
                              <w:t xml:space="preserve"> </w:t>
                            </w:r>
                          </w:p>
                          <w:p w:rsidR="007C2ED0" w:rsidRPr="00762E53" w:rsidRDefault="007C2ED0" w:rsidP="007C2ED0">
                            <w:pPr>
                              <w:jc w:val="center"/>
                            </w:pPr>
                            <w:r w:rsidRPr="00762E53">
                              <w:t xml:space="preserve">Pen </w:t>
                            </w:r>
                            <w:r w:rsidRPr="00762E53">
                              <w:rPr>
                                <w:b/>
                                <w:color w:val="009999"/>
                                <w:sz w:val="32"/>
                                <w:szCs w:val="32"/>
                              </w:rPr>
                              <w:t>•</w:t>
                            </w:r>
                            <w:r>
                              <w:t xml:space="preserve"> </w:t>
                            </w:r>
                            <w:r w:rsidRPr="00762E53">
                              <w:t xml:space="preserve">Picnic Blanket </w:t>
                            </w:r>
                            <w:r w:rsidRPr="00762E53">
                              <w:rPr>
                                <w:b/>
                                <w:color w:val="009999"/>
                                <w:sz w:val="32"/>
                                <w:szCs w:val="32"/>
                              </w:rPr>
                              <w:t>•</w:t>
                            </w:r>
                            <w:r>
                              <w:t xml:space="preserve"> </w:t>
                            </w:r>
                            <w:r w:rsidRPr="00762E53">
                              <w:t>Pocket Flashlight</w:t>
                            </w:r>
                            <w:r w:rsidR="00950E7D">
                              <w:t xml:space="preserve"> </w:t>
                            </w:r>
                            <w:r w:rsidR="00950E7D" w:rsidRPr="00762E53">
                              <w:rPr>
                                <w:b/>
                                <w:color w:val="009999"/>
                                <w:sz w:val="32"/>
                                <w:szCs w:val="32"/>
                              </w:rPr>
                              <w:t>•</w:t>
                            </w:r>
                          </w:p>
                          <w:p w:rsidR="00950E7D" w:rsidRDefault="007C2ED0" w:rsidP="007C2ED0">
                            <w:pPr>
                              <w:jc w:val="center"/>
                            </w:pPr>
                            <w:r w:rsidRPr="00762E53">
                              <w:t xml:space="preserve">Pocket Multi-Purpose Tool Kit </w:t>
                            </w:r>
                            <w:r w:rsidRPr="00762E53">
                              <w:rPr>
                                <w:b/>
                                <w:color w:val="009999"/>
                                <w:sz w:val="32"/>
                                <w:szCs w:val="32"/>
                              </w:rPr>
                              <w:t>•</w:t>
                            </w:r>
                            <w:r w:rsidRPr="00762E53">
                              <w:t xml:space="preserve"> </w:t>
                            </w:r>
                          </w:p>
                          <w:p w:rsidR="00950E7D" w:rsidRDefault="007C2ED0" w:rsidP="007C2ED0">
                            <w:pPr>
                              <w:jc w:val="center"/>
                            </w:pPr>
                            <w:r w:rsidRPr="00762E53">
                              <w:t>Rubber Duck</w:t>
                            </w:r>
                            <w:r w:rsidR="00950E7D">
                              <w:t xml:space="preserve"> </w:t>
                            </w:r>
                            <w:r w:rsidR="00950E7D" w:rsidRPr="00762E53">
                              <w:rPr>
                                <w:b/>
                                <w:color w:val="009999"/>
                                <w:sz w:val="32"/>
                                <w:szCs w:val="32"/>
                              </w:rPr>
                              <w:t>•</w:t>
                            </w:r>
                            <w:r w:rsidR="00950E7D">
                              <w:rPr>
                                <w:b/>
                                <w:color w:val="009999"/>
                                <w:sz w:val="32"/>
                                <w:szCs w:val="32"/>
                              </w:rPr>
                              <w:t xml:space="preserve"> </w:t>
                            </w:r>
                            <w:r w:rsidRPr="00762E53">
                              <w:t xml:space="preserve">Stickers </w:t>
                            </w:r>
                            <w:r w:rsidRPr="00762E53">
                              <w:rPr>
                                <w:b/>
                                <w:color w:val="009999"/>
                                <w:sz w:val="32"/>
                                <w:szCs w:val="32"/>
                              </w:rPr>
                              <w:t>•</w:t>
                            </w:r>
                            <w:r>
                              <w:t xml:space="preserve"> </w:t>
                            </w:r>
                            <w:r w:rsidRPr="00762E53">
                              <w:t xml:space="preserve">T-shirts </w:t>
                            </w:r>
                            <w:r w:rsidRPr="00762E53">
                              <w:rPr>
                                <w:b/>
                                <w:color w:val="009999"/>
                                <w:sz w:val="32"/>
                                <w:szCs w:val="32"/>
                              </w:rPr>
                              <w:t>•</w:t>
                            </w:r>
                            <w:r>
                              <w:t xml:space="preserve"> </w:t>
                            </w:r>
                          </w:p>
                          <w:p w:rsidR="007C2ED0" w:rsidRPr="00762E53" w:rsidRDefault="007C2ED0" w:rsidP="007C2ED0">
                            <w:pPr>
                              <w:jc w:val="center"/>
                            </w:pPr>
                            <w:r w:rsidRPr="00762E53">
                              <w:t>Temporary Tattoo</w:t>
                            </w:r>
                            <w:r w:rsidR="00950E7D">
                              <w:t xml:space="preserve"> </w:t>
                            </w:r>
                            <w:r w:rsidRPr="00762E53">
                              <w:rPr>
                                <w:b/>
                                <w:color w:val="009999"/>
                                <w:sz w:val="32"/>
                                <w:szCs w:val="32"/>
                              </w:rPr>
                              <w:t>•</w:t>
                            </w:r>
                            <w:r>
                              <w:t xml:space="preserve"> </w:t>
                            </w:r>
                            <w:r w:rsidRPr="00762E53">
                              <w:t>Zoom Stand for Tablets</w:t>
                            </w:r>
                          </w:p>
                          <w:p w:rsidR="007C2ED0" w:rsidRDefault="007C2ED0" w:rsidP="00145C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6" style="position:absolute;margin-left:-8.25pt;margin-top:2.4pt;width:260.25pt;height:23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" fillcolor="#e1cc00" stroked="f" strokeweight="2pt">
                <v:fill opacity="19018f"/>
                <v:textbox>
                  <w:txbxContent>
                    <w:p w:rsidR="00950E7D" w:rsidRDefault="007C2ED0" w:rsidP="007C2ED0">
                      <w:pPr>
                        <w:jc w:val="center"/>
                      </w:pPr>
                      <w:r w:rsidRPr="00762E53">
                        <w:t xml:space="preserve">Banner </w:t>
                      </w:r>
                      <w:r w:rsidRPr="00762E53">
                        <w:rPr>
                          <w:b/>
                          <w:color w:val="009999"/>
                          <w:sz w:val="32"/>
                          <w:szCs w:val="32"/>
                        </w:rPr>
                        <w:t>•</w:t>
                      </w:r>
                      <w:r>
                        <w:rPr>
                          <w:b/>
                          <w:color w:val="009999"/>
                          <w:sz w:val="32"/>
                          <w:szCs w:val="32"/>
                        </w:rPr>
                        <w:t xml:space="preserve"> </w:t>
                      </w:r>
                      <w:r w:rsidRPr="00762E53">
                        <w:t xml:space="preserve">Beach Ball </w:t>
                      </w:r>
                      <w:r w:rsidRPr="00762E53">
                        <w:rPr>
                          <w:b/>
                          <w:color w:val="009999"/>
                          <w:sz w:val="32"/>
                          <w:szCs w:val="32"/>
                        </w:rPr>
                        <w:t>•</w:t>
                      </w:r>
                      <w:r w:rsidRPr="00762E53">
                        <w:t xml:space="preserve"> </w:t>
                      </w:r>
                      <w:r>
                        <w:t xml:space="preserve">Bookmark </w:t>
                      </w:r>
                      <w:r w:rsidRPr="00762E53">
                        <w:rPr>
                          <w:b/>
                          <w:color w:val="009999"/>
                          <w:sz w:val="32"/>
                          <w:szCs w:val="32"/>
                        </w:rPr>
                        <w:t>•</w:t>
                      </w:r>
                      <w:r>
                        <w:t xml:space="preserve"> </w:t>
                      </w:r>
                    </w:p>
                    <w:p w:rsidR="007C2ED0" w:rsidRPr="00762E53" w:rsidRDefault="007C2ED0" w:rsidP="007C2ED0">
                      <w:pPr>
                        <w:jc w:val="center"/>
                      </w:pPr>
                      <w:r w:rsidRPr="00762E53">
                        <w:t>Bubbles</w:t>
                      </w:r>
                      <w:r>
                        <w:t xml:space="preserve"> </w:t>
                      </w:r>
                      <w:r w:rsidRPr="00762E53">
                        <w:rPr>
                          <w:b/>
                          <w:color w:val="009999"/>
                          <w:sz w:val="32"/>
                          <w:szCs w:val="32"/>
                        </w:rPr>
                        <w:t>•</w:t>
                      </w:r>
                      <w:r w:rsidRPr="00762E53">
                        <w:t xml:space="preserve"> Car Magnet</w:t>
                      </w:r>
                      <w:r w:rsidR="00950E7D">
                        <w:t xml:space="preserve"> </w:t>
                      </w:r>
                      <w:r w:rsidR="00950E7D" w:rsidRPr="00762E53">
                        <w:rPr>
                          <w:b/>
                          <w:color w:val="009999"/>
                          <w:sz w:val="32"/>
                          <w:szCs w:val="32"/>
                        </w:rPr>
                        <w:t>•</w:t>
                      </w:r>
                      <w:r w:rsidR="00950E7D">
                        <w:rPr>
                          <w:b/>
                          <w:color w:val="009999"/>
                          <w:sz w:val="32"/>
                          <w:szCs w:val="32"/>
                        </w:rPr>
                        <w:t xml:space="preserve"> </w:t>
                      </w:r>
                    </w:p>
                    <w:p w:rsidR="007C2ED0" w:rsidRPr="00762E53" w:rsidRDefault="007C2ED0" w:rsidP="007C2ED0">
                      <w:pPr>
                        <w:jc w:val="center"/>
                      </w:pPr>
                      <w:r w:rsidRPr="00762E53">
                        <w:t xml:space="preserve">Cell Phone Card Sleeve </w:t>
                      </w:r>
                      <w:r w:rsidRPr="00762E53">
                        <w:rPr>
                          <w:b/>
                          <w:color w:val="009999"/>
                          <w:sz w:val="32"/>
                          <w:szCs w:val="32"/>
                        </w:rPr>
                        <w:t>•</w:t>
                      </w:r>
                      <w:r>
                        <w:t xml:space="preserve"> </w:t>
                      </w:r>
                      <w:r w:rsidRPr="00762E53">
                        <w:t>Compact Mirror</w:t>
                      </w:r>
                      <w:r w:rsidR="00950E7D">
                        <w:t xml:space="preserve"> </w:t>
                      </w:r>
                      <w:r w:rsidR="00950E7D" w:rsidRPr="00762E53">
                        <w:rPr>
                          <w:b/>
                          <w:color w:val="009999"/>
                          <w:sz w:val="32"/>
                          <w:szCs w:val="32"/>
                        </w:rPr>
                        <w:t>•</w:t>
                      </w:r>
                    </w:p>
                    <w:p w:rsidR="00950E7D" w:rsidRDefault="007C2ED0" w:rsidP="007C2ED0">
                      <w:pPr>
                        <w:jc w:val="center"/>
                      </w:pPr>
                      <w:r w:rsidRPr="00762E53">
                        <w:t xml:space="preserve">Crayons (4-pack) </w:t>
                      </w:r>
                      <w:r w:rsidRPr="00762E53">
                        <w:rPr>
                          <w:b/>
                          <w:color w:val="009999"/>
                          <w:sz w:val="32"/>
                          <w:szCs w:val="32"/>
                        </w:rPr>
                        <w:t>•</w:t>
                      </w:r>
                      <w:r>
                        <w:t xml:space="preserve"> </w:t>
                      </w:r>
                      <w:r w:rsidRPr="00762E53">
                        <w:t xml:space="preserve">Flying Disc </w:t>
                      </w:r>
                      <w:r w:rsidRPr="00762E53">
                        <w:rPr>
                          <w:b/>
                          <w:color w:val="009999"/>
                          <w:sz w:val="32"/>
                          <w:szCs w:val="32"/>
                        </w:rPr>
                        <w:t>•</w:t>
                      </w:r>
                      <w:r>
                        <w:t xml:space="preserve"> </w:t>
                      </w:r>
                    </w:p>
                    <w:p w:rsidR="00950E7D" w:rsidRDefault="007C2ED0" w:rsidP="007C2ED0">
                      <w:pPr>
                        <w:jc w:val="center"/>
                      </w:pPr>
                      <w:r w:rsidRPr="00762E53">
                        <w:t>Hacky Sack</w:t>
                      </w:r>
                      <w:r w:rsidR="00950E7D">
                        <w:t xml:space="preserve"> </w:t>
                      </w:r>
                      <w:r w:rsidR="00950E7D" w:rsidRPr="00762E53">
                        <w:rPr>
                          <w:b/>
                          <w:color w:val="009999"/>
                          <w:sz w:val="32"/>
                          <w:szCs w:val="32"/>
                        </w:rPr>
                        <w:t>•</w:t>
                      </w:r>
                      <w:r w:rsidR="00950E7D">
                        <w:rPr>
                          <w:b/>
                          <w:color w:val="009999"/>
                          <w:sz w:val="32"/>
                          <w:szCs w:val="32"/>
                        </w:rPr>
                        <w:t xml:space="preserve"> </w:t>
                      </w:r>
                      <w:r w:rsidRPr="00762E53">
                        <w:t xml:space="preserve">Hand Fan </w:t>
                      </w:r>
                      <w:r w:rsidRPr="00762E53">
                        <w:rPr>
                          <w:b/>
                          <w:color w:val="009999"/>
                          <w:sz w:val="32"/>
                          <w:szCs w:val="32"/>
                        </w:rPr>
                        <w:t>•</w:t>
                      </w:r>
                      <w:r>
                        <w:t xml:space="preserve"> </w:t>
                      </w:r>
                      <w:r w:rsidRPr="00762E53">
                        <w:t xml:space="preserve">Hand Sanitizer </w:t>
                      </w:r>
                      <w:r w:rsidRPr="00762E53">
                        <w:rPr>
                          <w:b/>
                          <w:color w:val="009999"/>
                          <w:sz w:val="32"/>
                          <w:szCs w:val="32"/>
                        </w:rPr>
                        <w:t>•</w:t>
                      </w:r>
                      <w:r w:rsidRPr="00762E53">
                        <w:t xml:space="preserve"> </w:t>
                      </w:r>
                    </w:p>
                    <w:p w:rsidR="007C2ED0" w:rsidRPr="00762E53" w:rsidRDefault="007C2ED0" w:rsidP="007C2ED0">
                      <w:pPr>
                        <w:jc w:val="center"/>
                      </w:pPr>
                      <w:r w:rsidRPr="00762E53">
                        <w:t>LED Keychain</w:t>
                      </w:r>
                      <w:r w:rsidR="00950E7D" w:rsidRPr="00762E53">
                        <w:rPr>
                          <w:b/>
                          <w:color w:val="009999"/>
                          <w:sz w:val="32"/>
                          <w:szCs w:val="32"/>
                        </w:rPr>
                        <w:t>•</w:t>
                      </w:r>
                      <w:r w:rsidR="00950E7D">
                        <w:rPr>
                          <w:b/>
                          <w:color w:val="009999"/>
                          <w:sz w:val="32"/>
                          <w:szCs w:val="32"/>
                        </w:rPr>
                        <w:t xml:space="preserve"> </w:t>
                      </w:r>
                      <w:r w:rsidRPr="00762E53">
                        <w:t xml:space="preserve">Lip Balm </w:t>
                      </w:r>
                      <w:r w:rsidRPr="00762E53">
                        <w:rPr>
                          <w:b/>
                          <w:color w:val="009999"/>
                          <w:sz w:val="32"/>
                          <w:szCs w:val="32"/>
                        </w:rPr>
                        <w:t>•</w:t>
                      </w:r>
                      <w:r>
                        <w:t xml:space="preserve"> </w:t>
                      </w:r>
                      <w:r w:rsidRPr="00762E53">
                        <w:t xml:space="preserve">Locker Mirror </w:t>
                      </w:r>
                      <w:r w:rsidRPr="00762E53">
                        <w:rPr>
                          <w:b/>
                          <w:color w:val="009999"/>
                          <w:sz w:val="32"/>
                          <w:szCs w:val="32"/>
                        </w:rPr>
                        <w:t>•</w:t>
                      </w:r>
                      <w:r>
                        <w:t xml:space="preserve"> </w:t>
                      </w:r>
                    </w:p>
                    <w:p w:rsidR="007C2ED0" w:rsidRPr="00762E53" w:rsidRDefault="007C2ED0" w:rsidP="007C2ED0">
                      <w:pPr>
                        <w:jc w:val="center"/>
                      </w:pPr>
                      <w:r>
                        <w:t>Mechanical Pencil</w:t>
                      </w:r>
                      <w:r w:rsidRPr="00762E53">
                        <w:t xml:space="preserve"> </w:t>
                      </w:r>
                      <w:r w:rsidRPr="00762E53">
                        <w:rPr>
                          <w:b/>
                          <w:color w:val="009999"/>
                          <w:sz w:val="32"/>
                          <w:szCs w:val="32"/>
                        </w:rPr>
                        <w:t>•</w:t>
                      </w:r>
                      <w:r w:rsidRPr="00762E53">
                        <w:t xml:space="preserve"> Mouse</w:t>
                      </w:r>
                      <w:r w:rsidR="00950E7D">
                        <w:t xml:space="preserve"> </w:t>
                      </w:r>
                      <w:r w:rsidRPr="00762E53">
                        <w:t>pad</w:t>
                      </w:r>
                      <w:r w:rsidR="00950E7D">
                        <w:t xml:space="preserve"> </w:t>
                      </w:r>
                      <w:r w:rsidR="00950E7D" w:rsidRPr="00762E53">
                        <w:rPr>
                          <w:b/>
                          <w:color w:val="009999"/>
                          <w:sz w:val="32"/>
                          <w:szCs w:val="32"/>
                        </w:rPr>
                        <w:t>•</w:t>
                      </w:r>
                    </w:p>
                    <w:p w:rsidR="007C2ED0" w:rsidRPr="00762E53" w:rsidRDefault="007C2ED0" w:rsidP="007C2ED0">
                      <w:pPr>
                        <w:jc w:val="center"/>
                      </w:pPr>
                      <w:r w:rsidRPr="00762E53">
                        <w:t>Microfi</w:t>
                      </w:r>
                      <w:r>
                        <w:t>ber Pouch for Sunglasses</w:t>
                      </w:r>
                      <w:r w:rsidRPr="00762E53">
                        <w:t xml:space="preserve"> </w:t>
                      </w:r>
                      <w:r w:rsidRPr="00762E53">
                        <w:rPr>
                          <w:b/>
                          <w:color w:val="009999"/>
                          <w:sz w:val="32"/>
                          <w:szCs w:val="32"/>
                        </w:rPr>
                        <w:t>•</w:t>
                      </w:r>
                      <w:r w:rsidRPr="00762E53">
                        <w:t xml:space="preserve"> </w:t>
                      </w:r>
                    </w:p>
                    <w:p w:rsidR="007C2ED0" w:rsidRPr="00762E53" w:rsidRDefault="007C2ED0" w:rsidP="007C2ED0">
                      <w:pPr>
                        <w:jc w:val="center"/>
                      </w:pPr>
                      <w:r w:rsidRPr="00762E53">
                        <w:t xml:space="preserve">Pen </w:t>
                      </w:r>
                      <w:r w:rsidRPr="00762E53">
                        <w:rPr>
                          <w:b/>
                          <w:color w:val="009999"/>
                          <w:sz w:val="32"/>
                          <w:szCs w:val="32"/>
                        </w:rPr>
                        <w:t>•</w:t>
                      </w:r>
                      <w:r>
                        <w:t xml:space="preserve"> </w:t>
                      </w:r>
                      <w:r w:rsidRPr="00762E53">
                        <w:t xml:space="preserve">Picnic Blanket </w:t>
                      </w:r>
                      <w:r w:rsidRPr="00762E53">
                        <w:rPr>
                          <w:b/>
                          <w:color w:val="009999"/>
                          <w:sz w:val="32"/>
                          <w:szCs w:val="32"/>
                        </w:rPr>
                        <w:t>•</w:t>
                      </w:r>
                      <w:r>
                        <w:t xml:space="preserve"> </w:t>
                      </w:r>
                      <w:r w:rsidRPr="00762E53">
                        <w:t>Pocket Flashlight</w:t>
                      </w:r>
                      <w:r w:rsidR="00950E7D">
                        <w:t xml:space="preserve"> </w:t>
                      </w:r>
                      <w:r w:rsidR="00950E7D" w:rsidRPr="00762E53">
                        <w:rPr>
                          <w:b/>
                          <w:color w:val="009999"/>
                          <w:sz w:val="32"/>
                          <w:szCs w:val="32"/>
                        </w:rPr>
                        <w:t>•</w:t>
                      </w:r>
                    </w:p>
                    <w:p w:rsidR="00950E7D" w:rsidRDefault="007C2ED0" w:rsidP="007C2ED0">
                      <w:pPr>
                        <w:jc w:val="center"/>
                      </w:pPr>
                      <w:r w:rsidRPr="00762E53">
                        <w:t xml:space="preserve">Pocket Multi-Purpose Tool Kit </w:t>
                      </w:r>
                      <w:r w:rsidRPr="00762E53">
                        <w:rPr>
                          <w:b/>
                          <w:color w:val="009999"/>
                          <w:sz w:val="32"/>
                          <w:szCs w:val="32"/>
                        </w:rPr>
                        <w:t>•</w:t>
                      </w:r>
                      <w:r w:rsidRPr="00762E53">
                        <w:t xml:space="preserve"> </w:t>
                      </w:r>
                    </w:p>
                    <w:p w:rsidR="00950E7D" w:rsidRDefault="007C2ED0" w:rsidP="007C2ED0">
                      <w:pPr>
                        <w:jc w:val="center"/>
                      </w:pPr>
                      <w:r w:rsidRPr="00762E53">
                        <w:t>Rubber Duck</w:t>
                      </w:r>
                      <w:r w:rsidR="00950E7D">
                        <w:t xml:space="preserve"> </w:t>
                      </w:r>
                      <w:r w:rsidR="00950E7D" w:rsidRPr="00762E53">
                        <w:rPr>
                          <w:b/>
                          <w:color w:val="009999"/>
                          <w:sz w:val="32"/>
                          <w:szCs w:val="32"/>
                        </w:rPr>
                        <w:t>•</w:t>
                      </w:r>
                      <w:r w:rsidR="00950E7D">
                        <w:rPr>
                          <w:b/>
                          <w:color w:val="009999"/>
                          <w:sz w:val="32"/>
                          <w:szCs w:val="32"/>
                        </w:rPr>
                        <w:t xml:space="preserve"> </w:t>
                      </w:r>
                      <w:r w:rsidRPr="00762E53">
                        <w:t xml:space="preserve">Stickers </w:t>
                      </w:r>
                      <w:r w:rsidRPr="00762E53">
                        <w:rPr>
                          <w:b/>
                          <w:color w:val="009999"/>
                          <w:sz w:val="32"/>
                          <w:szCs w:val="32"/>
                        </w:rPr>
                        <w:t>•</w:t>
                      </w:r>
                      <w:r>
                        <w:t xml:space="preserve"> </w:t>
                      </w:r>
                      <w:r w:rsidRPr="00762E53">
                        <w:t xml:space="preserve">T-shirts </w:t>
                      </w:r>
                      <w:r w:rsidRPr="00762E53">
                        <w:rPr>
                          <w:b/>
                          <w:color w:val="009999"/>
                          <w:sz w:val="32"/>
                          <w:szCs w:val="32"/>
                        </w:rPr>
                        <w:t>•</w:t>
                      </w:r>
                      <w:r>
                        <w:t xml:space="preserve"> </w:t>
                      </w:r>
                    </w:p>
                    <w:p w:rsidR="007C2ED0" w:rsidRPr="00762E53" w:rsidRDefault="007C2ED0" w:rsidP="007C2ED0">
                      <w:pPr>
                        <w:jc w:val="center"/>
                      </w:pPr>
                      <w:r w:rsidRPr="00762E53">
                        <w:t>Temporary Tattoo</w:t>
                      </w:r>
                      <w:r w:rsidR="00950E7D">
                        <w:t xml:space="preserve"> </w:t>
                      </w:r>
                      <w:r w:rsidRPr="00762E53">
                        <w:rPr>
                          <w:b/>
                          <w:color w:val="009999"/>
                          <w:sz w:val="32"/>
                          <w:szCs w:val="32"/>
                        </w:rPr>
                        <w:t>•</w:t>
                      </w:r>
                      <w:r>
                        <w:t xml:space="preserve"> </w:t>
                      </w:r>
                      <w:r w:rsidRPr="00762E53">
                        <w:t>Zoom Stand for Tablets</w:t>
                      </w:r>
                    </w:p>
                    <w:p w:rsidR="007C2ED0" w:rsidRDefault="007C2ED0" w:rsidP="00145CC4">
                      <w:pPr>
                        <w:jc w:val="center"/>
                      </w:pPr>
                    </w:p>
                  </w:txbxContent>
                </v:textbox>
              </v:rect>
            </w:pict>
          </mc:Fallback>
        </mc:AlternateContent>
      </w: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6103B2" w:rsidRDefault="006103B2">
      <w:pPr>
        <w:rPr>
          <w:rFonts w:ascii="Arial" w:hAnsi="Arial" w:cs="Arial"/>
          <w:b/>
          <w:color w:val="990000"/>
        </w:rPr>
      </w:pPr>
    </w:p>
    <w:p w:rsidR="00145CC4" w:rsidRDefault="00145CC4">
      <w:pPr>
        <w:rPr>
          <w:rFonts w:ascii="Arial" w:hAnsi="Arial" w:cs="Arial"/>
          <w:b/>
          <w:color w:val="990000"/>
        </w:rPr>
      </w:pPr>
    </w:p>
    <w:p w:rsidR="00145CC4" w:rsidRDefault="00145CC4">
      <w:pPr>
        <w:rPr>
          <w:rFonts w:ascii="Arial" w:hAnsi="Arial" w:cs="Arial"/>
          <w:b/>
          <w:color w:val="990000"/>
        </w:rPr>
      </w:pPr>
    </w:p>
    <w:p w:rsidR="007C2ED0" w:rsidRDefault="007C2ED0">
      <w:pPr>
        <w:rPr>
          <w:rFonts w:ascii="Arial" w:hAnsi="Arial" w:cs="Arial"/>
          <w:b/>
          <w:color w:val="990000"/>
        </w:rPr>
      </w:pPr>
    </w:p>
    <w:p w:rsidR="007C2ED0" w:rsidRDefault="007C2ED0">
      <w:pPr>
        <w:rPr>
          <w:rFonts w:ascii="Arial" w:hAnsi="Arial" w:cs="Arial"/>
          <w:b/>
          <w:color w:val="990000"/>
        </w:rPr>
      </w:pPr>
    </w:p>
    <w:p w:rsidR="007C2ED0" w:rsidRDefault="007C2ED0">
      <w:pPr>
        <w:rPr>
          <w:rFonts w:ascii="Arial" w:hAnsi="Arial" w:cs="Arial"/>
          <w:b/>
          <w:color w:val="990000"/>
        </w:rPr>
      </w:pPr>
    </w:p>
    <w:p w:rsidR="00F612D6" w:rsidRDefault="00F612D6">
      <w:pPr>
        <w:rPr>
          <w:rFonts w:ascii="Arial" w:hAnsi="Arial" w:cs="Arial"/>
          <w:b/>
          <w:color w:val="990000"/>
        </w:rPr>
      </w:pPr>
    </w:p>
    <w:p w:rsidR="00C532CB" w:rsidRDefault="00C532CB">
      <w:pPr>
        <w:rPr>
          <w:rFonts w:ascii="Arial" w:hAnsi="Arial" w:cs="Arial"/>
          <w:b/>
          <w:color w:val="990000"/>
        </w:rPr>
        <w:sectPr w:rsidR="00C532CB" w:rsidSect="006103B2">
          <w:type w:val="continuous"/>
          <w:pgSz w:w="12240" w:h="15840"/>
          <w:pgMar w:top="1440" w:right="1440" w:bottom="1008" w:left="1440" w:header="720" w:footer="720" w:gutter="0"/>
          <w:cols w:num="2" w:space="720"/>
          <w:docGrid w:linePitch="360"/>
        </w:sectPr>
      </w:pPr>
    </w:p>
    <w:p w:rsidR="00C532CB" w:rsidRDefault="00C532CB">
      <w:pPr>
        <w:rPr>
          <w:rFonts w:ascii="Arial" w:hAnsi="Arial" w:cs="Arial"/>
          <w:b/>
          <w:color w:val="990000"/>
        </w:rPr>
      </w:pPr>
    </w:p>
    <w:p w:rsidR="00B7497A" w:rsidRDefault="00B7497A">
      <w:pPr>
        <w:rPr>
          <w:rFonts w:ascii="Arial" w:hAnsi="Arial" w:cs="Arial"/>
          <w:b/>
          <w:color w:val="990000"/>
        </w:rPr>
      </w:pPr>
    </w:p>
    <w:p w:rsidR="00E711A1" w:rsidRPr="009F0688" w:rsidRDefault="00FA4DC1">
      <w:pPr>
        <w:rPr>
          <w:rFonts w:ascii="Arial" w:hAnsi="Arial" w:cs="Arial"/>
          <w:b/>
          <w:color w:val="990000"/>
        </w:rPr>
      </w:pPr>
      <w:r w:rsidRPr="009F0688">
        <w:rPr>
          <w:rFonts w:ascii="Arial" w:hAnsi="Arial" w:cs="Arial"/>
          <w:b/>
          <w:color w:val="990000"/>
        </w:rPr>
        <w:t xml:space="preserve">Help </w:t>
      </w:r>
      <w:r w:rsidR="00070A46" w:rsidRPr="009F0688">
        <w:rPr>
          <w:rFonts w:ascii="Arial" w:hAnsi="Arial" w:cs="Arial"/>
          <w:b/>
          <w:color w:val="990000"/>
        </w:rPr>
        <w:t>with evaluation:</w:t>
      </w:r>
    </w:p>
    <w:p w:rsidR="00070A46" w:rsidRDefault="00070439" w:rsidP="00FA4DC1">
      <w:pPr>
        <w:rPr>
          <w:rFonts w:ascii="Arial" w:hAnsi="Arial" w:cs="Arial"/>
        </w:rPr>
      </w:pPr>
      <w:r>
        <w:t xml:space="preserve">     When a program</w:t>
      </w:r>
      <w:r w:rsidR="00A93588">
        <w:t>/organization</w:t>
      </w:r>
      <w:r>
        <w:t xml:space="preserve"> requests BE THE SOLUTION products, the WCADVSA will follow up</w:t>
      </w:r>
      <w:r w:rsidR="00FA4DC1">
        <w:t xml:space="preserve"> </w:t>
      </w:r>
      <w:r w:rsidR="00A93588">
        <w:t xml:space="preserve">with an evaluation.  When you receive the evaluation, we ask that you complete it and return it to us to give us a clearer picture of the campaign’s dosage, impact and effectiveness.  In the meantime, </w:t>
      </w:r>
      <w:r w:rsidR="00F612D6">
        <w:t xml:space="preserve">connect with the WCADVSA for assistance with strategic planning and implementation of the BE THE SOLUTION campaign or any additional questions or comments. </w:t>
      </w:r>
      <w:r w:rsidR="00EA4EB0">
        <w:t>Please</w:t>
      </w:r>
      <w:r w:rsidR="00A93588">
        <w:t xml:space="preserve"> let the WCADVSA</w:t>
      </w:r>
      <w:r w:rsidR="00070A46">
        <w:t xml:space="preserve"> know</w:t>
      </w:r>
      <w:r w:rsidR="00A93588">
        <w:t xml:space="preserve"> how you are utilizing BE THE SOLUTION so that we may share with other Wyoming communities on the website at bethesolutionwyo.org</w:t>
      </w:r>
      <w:r w:rsidR="00EA4EB0">
        <w:t>.</w:t>
      </w:r>
      <w:r w:rsidR="00A93588">
        <w:t xml:space="preserve">   </w:t>
      </w:r>
    </w:p>
    <w:p w:rsidR="00070A46" w:rsidRDefault="00070A46" w:rsidP="00070A46">
      <w:pPr>
        <w:rPr>
          <w:rFonts w:ascii="Arial" w:hAnsi="Arial" w:cs="Arial"/>
        </w:rPr>
      </w:pPr>
    </w:p>
    <w:p w:rsidR="00C532CB" w:rsidRDefault="00EF26AD" w:rsidP="00070A46">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55E0BEC3" wp14:editId="2A031B87">
                <wp:simplePos x="0" y="0"/>
                <wp:positionH relativeFrom="column">
                  <wp:posOffset>0</wp:posOffset>
                </wp:positionH>
                <wp:positionV relativeFrom="paragraph">
                  <wp:posOffset>-635</wp:posOffset>
                </wp:positionV>
                <wp:extent cx="2809875" cy="1381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809875" cy="1381125"/>
                        </a:xfrm>
                        <a:prstGeom prst="rect">
                          <a:avLst/>
                        </a:prstGeom>
                        <a:solidFill>
                          <a:srgbClr val="FFCC00">
                            <a:alpha val="34000"/>
                          </a:srgbClr>
                        </a:solidFill>
                        <a:ln w="6350">
                          <a:solidFill>
                            <a:srgbClr val="990000"/>
                          </a:solidFill>
                        </a:ln>
                        <a:effectLst/>
                      </wps:spPr>
                      <wps:txbx>
                        <w:txbxContent>
                          <w:p w:rsidR="00EF26AD" w:rsidRDefault="00EF26AD" w:rsidP="00EF26AD">
                            <w:pPr>
                              <w:pStyle w:val="NormalWeb"/>
                              <w:spacing w:before="0" w:beforeAutospacing="0" w:after="0" w:afterAutospacing="0"/>
                              <w:jc w:val="center"/>
                            </w:pPr>
                            <w:r>
                              <w:rPr>
                                <w:rFonts w:ascii="Arial" w:hAnsi="Arial" w:cs="Arial"/>
                                <w:color w:val="990000"/>
                              </w:rPr>
                              <w:t>Please let the WCADVSA know how you are utilizing</w:t>
                            </w:r>
                          </w:p>
                          <w:p w:rsidR="00EF26AD" w:rsidRDefault="00EF26AD" w:rsidP="00EF26AD">
                            <w:pPr>
                              <w:pStyle w:val="NormalWeb"/>
                              <w:spacing w:before="0" w:beforeAutospacing="0" w:after="0" w:afterAutospacing="0"/>
                              <w:jc w:val="center"/>
                            </w:pPr>
                            <w:r>
                              <w:rPr>
                                <w:rFonts w:ascii="Arial" w:hAnsi="Arial" w:cs="Arial"/>
                                <w:color w:val="990000"/>
                              </w:rPr>
                              <w:t>BE THE SOLUTION</w:t>
                            </w:r>
                          </w:p>
                          <w:p w:rsidR="00EF26AD" w:rsidRDefault="00EF26AD" w:rsidP="00EF26AD">
                            <w:pPr>
                              <w:pStyle w:val="NormalWeb"/>
                              <w:spacing w:before="0" w:beforeAutospacing="0" w:after="0" w:afterAutospacing="0"/>
                              <w:jc w:val="center"/>
                            </w:pPr>
                            <w:proofErr w:type="gramStart"/>
                            <w:r>
                              <w:rPr>
                                <w:rFonts w:ascii="Arial" w:hAnsi="Arial" w:cs="Arial"/>
                                <w:color w:val="990000"/>
                              </w:rPr>
                              <w:t>in</w:t>
                            </w:r>
                            <w:proofErr w:type="gramEnd"/>
                            <w:r>
                              <w:rPr>
                                <w:rFonts w:ascii="Arial" w:hAnsi="Arial" w:cs="Arial"/>
                                <w:color w:val="990000"/>
                              </w:rPr>
                              <w:t xml:space="preserve"> your community so that we may share with other Wyoming communities on the website at </w:t>
                            </w:r>
                            <w:r>
                              <w:rPr>
                                <w:rFonts w:ascii="Arial" w:hAnsi="Arial" w:cs="Arial"/>
                                <w:b/>
                                <w:bCs/>
                                <w:color w:val="990000"/>
                              </w:rPr>
                              <w:t>www.bethesolutionwyo.org</w:t>
                            </w:r>
                          </w:p>
                          <w:p w:rsidR="00EF26AD" w:rsidRDefault="00EF26AD" w:rsidP="00EF2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E0BEC3" id="Text Box 1" o:spid="_x0000_s1037" type="#_x0000_t202" style="position:absolute;margin-left:0;margin-top:-.05pt;width:221.25pt;height:10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" fillcolor="#fc0" strokecolor="#900" strokeweight=".5pt">
                <v:fill opacity="22359f"/>
                <v:textbox>
                  <w:txbxContent>
                    <w:p w:rsidR="00EF26AD" w:rsidRDefault="00EF26AD" w:rsidP="00EF26AD">
                      <w:pPr>
                        <w:pStyle w:val="NormalWeb"/>
                        <w:spacing w:before="0" w:beforeAutospacing="0" w:after="0" w:afterAutospacing="0"/>
                        <w:jc w:val="center"/>
                      </w:pPr>
                      <w:r>
                        <w:rPr>
                          <w:rFonts w:ascii="Arial" w:hAnsi="Arial" w:cs="Arial"/>
                          <w:color w:val="990000"/>
                        </w:rPr>
                        <w:t>Please let the WCADVSA know how you are utilizing</w:t>
                      </w:r>
                    </w:p>
                    <w:p w:rsidR="00EF26AD" w:rsidRDefault="00EF26AD" w:rsidP="00EF26AD">
                      <w:pPr>
                        <w:pStyle w:val="NormalWeb"/>
                        <w:spacing w:before="0" w:beforeAutospacing="0" w:after="0" w:afterAutospacing="0"/>
                        <w:jc w:val="center"/>
                      </w:pPr>
                      <w:r>
                        <w:rPr>
                          <w:rFonts w:ascii="Arial" w:hAnsi="Arial" w:cs="Arial"/>
                          <w:color w:val="990000"/>
                        </w:rPr>
                        <w:t>BE THE SOLUTION</w:t>
                      </w:r>
                    </w:p>
                    <w:p w:rsidR="00EF26AD" w:rsidRDefault="00EF26AD" w:rsidP="00EF26AD">
                      <w:pPr>
                        <w:pStyle w:val="NormalWeb"/>
                        <w:spacing w:before="0" w:beforeAutospacing="0" w:after="0" w:afterAutospacing="0"/>
                        <w:jc w:val="center"/>
                      </w:pPr>
                      <w:r>
                        <w:rPr>
                          <w:rFonts w:ascii="Arial" w:hAnsi="Arial" w:cs="Arial"/>
                          <w:color w:val="990000"/>
                        </w:rPr>
                        <w:t xml:space="preserve">in your community so that we may share with other Wyoming communities on the website at </w:t>
                      </w:r>
                      <w:r>
                        <w:rPr>
                          <w:rFonts w:ascii="Arial" w:hAnsi="Arial" w:cs="Arial"/>
                          <w:b/>
                          <w:bCs/>
                          <w:color w:val="990000"/>
                        </w:rPr>
                        <w:t>www.bethesolutionwyo.org</w:t>
                      </w:r>
                    </w:p>
                    <w:p w:rsidR="00EF26AD" w:rsidRDefault="00EF26AD" w:rsidP="00EF26AD"/>
                  </w:txbxContent>
                </v:textbox>
              </v:shape>
            </w:pict>
          </mc:Fallback>
        </mc:AlternateContent>
      </w:r>
    </w:p>
    <w:p w:rsidR="00C532CB" w:rsidRDefault="00C532CB" w:rsidP="00070A46">
      <w:pPr>
        <w:rPr>
          <w:rFonts w:ascii="Arial" w:hAnsi="Arial" w:cs="Arial"/>
        </w:rPr>
      </w:pPr>
    </w:p>
    <w:p w:rsidR="00C532CB" w:rsidRDefault="00C532CB" w:rsidP="00070A46">
      <w:pPr>
        <w:rPr>
          <w:rFonts w:ascii="Arial" w:hAnsi="Arial" w:cs="Arial"/>
        </w:rPr>
      </w:pPr>
    </w:p>
    <w:p w:rsidR="00145CC4" w:rsidRDefault="00145CC4" w:rsidP="00070A46">
      <w:pPr>
        <w:rPr>
          <w:rFonts w:ascii="Arial" w:hAnsi="Arial" w:cs="Arial"/>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B7497A" w:rsidRDefault="00B7497A" w:rsidP="00070A46">
      <w:pPr>
        <w:rPr>
          <w:rFonts w:ascii="Arial" w:hAnsi="Arial" w:cs="Arial"/>
          <w:b/>
          <w:color w:val="990000"/>
        </w:rPr>
      </w:pPr>
    </w:p>
    <w:p w:rsidR="00145CC4" w:rsidRDefault="00145CC4" w:rsidP="00070A46">
      <w:pPr>
        <w:rPr>
          <w:rFonts w:ascii="Arial" w:hAnsi="Arial" w:cs="Arial"/>
          <w:b/>
          <w:color w:val="990000"/>
        </w:rPr>
      </w:pPr>
      <w:r>
        <w:rPr>
          <w:rFonts w:ascii="Arial" w:hAnsi="Arial" w:cs="Arial"/>
          <w:b/>
          <w:color w:val="990000"/>
        </w:rPr>
        <w:t>Attributions:</w:t>
      </w:r>
    </w:p>
    <w:p w:rsidR="00145CC4" w:rsidRPr="00145CC4" w:rsidRDefault="007C2ED0" w:rsidP="00070A46">
      <w:r>
        <w:t xml:space="preserve">     </w:t>
      </w:r>
      <w:r w:rsidR="00145CC4" w:rsidRPr="00145CC4">
        <w:t>This product was supported by Grant No. 2012-WR-AX-0016 awarded by the Office on Violence Against Women, U.S. Department of Justice.  The opinions, findings, conclusions, and recommendations expressed in this publication are those of the author(s) and do not necessarily reflect the views of the Department of Justice, Office on Violence Against Women.</w:t>
      </w:r>
    </w:p>
    <w:p w:rsidR="00145CC4" w:rsidRDefault="007C2ED0" w:rsidP="00145CC4">
      <w:r>
        <w:t xml:space="preserve">     </w:t>
      </w:r>
      <w:r w:rsidR="00145CC4" w:rsidRPr="00145CC4">
        <w:t xml:space="preserve">Thank you to the Washington Coalition </w:t>
      </w:r>
      <w:r w:rsidR="006F0D37">
        <w:t>of</w:t>
      </w:r>
      <w:r w:rsidR="00145CC4" w:rsidRPr="00145CC4">
        <w:t xml:space="preserve"> Sexual Assault Programs for use of their BE THE SOLUTION</w:t>
      </w:r>
      <w:r>
        <w:t xml:space="preserve"> brand and logo</w:t>
      </w:r>
      <w:r w:rsidR="00145CC4" w:rsidRPr="00145CC4">
        <w:t>.</w:t>
      </w:r>
    </w:p>
    <w:p w:rsidR="00C532CB" w:rsidRDefault="00C532CB" w:rsidP="00145CC4"/>
    <w:p w:rsidR="00C532CB" w:rsidRDefault="00C532CB" w:rsidP="00C532CB">
      <w:pPr>
        <w:rPr>
          <w:rFonts w:ascii="Arial" w:hAnsi="Arial" w:cs="Arial"/>
          <w:b/>
          <w:color w:val="990000"/>
        </w:rPr>
      </w:pPr>
      <w:r>
        <w:rPr>
          <w:rFonts w:ascii="Arial" w:hAnsi="Arial" w:cs="Arial"/>
          <w:b/>
          <w:color w:val="990000"/>
        </w:rPr>
        <w:t>Re</w:t>
      </w:r>
      <w:r w:rsidRPr="009F0688">
        <w:rPr>
          <w:rFonts w:ascii="Arial" w:hAnsi="Arial" w:cs="Arial"/>
          <w:b/>
          <w:color w:val="990000"/>
        </w:rPr>
        <w:t>sources:</w:t>
      </w:r>
    </w:p>
    <w:p w:rsidR="00C532CB" w:rsidRDefault="00C532CB" w:rsidP="00C532CB">
      <w:r>
        <w:t>*Centers for Disease Control and Prevention.  Sexual violence prevention: beginning the dialogue.  Atlanta, GA: Centers for Disease Control and Prevention: 2004.</w:t>
      </w:r>
    </w:p>
    <w:p w:rsidR="00AA65BF" w:rsidRDefault="00AA65BF" w:rsidP="00070A46">
      <w:pPr>
        <w:rPr>
          <w:rFonts w:ascii="Arial" w:hAnsi="Arial" w:cs="Arial"/>
          <w:b/>
          <w:color w:val="990000"/>
        </w:rPr>
      </w:pPr>
    </w:p>
    <w:p w:rsidR="00AA65BF" w:rsidRPr="00AA65BF" w:rsidRDefault="00AA65BF" w:rsidP="00AA65BF">
      <w:pPr>
        <w:rPr>
          <w:rFonts w:ascii="Arial" w:hAnsi="Arial" w:cs="Arial"/>
          <w:b/>
          <w:color w:val="990000"/>
        </w:rPr>
      </w:pPr>
      <w:r w:rsidRPr="00AA65BF">
        <w:rPr>
          <w:rFonts w:ascii="Arial" w:hAnsi="Arial" w:cs="Arial"/>
          <w:b/>
          <w:color w:val="990000"/>
        </w:rPr>
        <w:t>Learn more at the following websites:</w:t>
      </w:r>
    </w:p>
    <w:p w:rsidR="00AA65BF" w:rsidRPr="00B7497A" w:rsidRDefault="00AA65BF" w:rsidP="00AA65BF">
      <w:pPr>
        <w:rPr>
          <w:sz w:val="22"/>
        </w:rPr>
      </w:pPr>
      <w:r w:rsidRPr="00EF26AD">
        <w:rPr>
          <w:noProof/>
          <w:color w:val="990000"/>
        </w:rPr>
        <w:drawing>
          <wp:inline distT="0" distB="0" distL="0" distR="0" wp14:anchorId="2503EBE4" wp14:editId="227D3E48">
            <wp:extent cx="249882" cy="228600"/>
            <wp:effectExtent l="0" t="0" r="0" b="0"/>
            <wp:docPr id="18" name="Picture 18" descr="https://lh5.googleusercontent.com/L8vxvC808RVQBKcKhMbAcGzRqrVkP2pLUZVWJy5ewRTar101rpcukXiNuU3GitqRiySG6aSxBPzKjjoIHojnMAGq2YmMfN55UgpG331KkIG9N5ksw5kJUsMccxq8SSg8RzOfqjKatjm0G2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8vxvC808RVQBKcKhMbAcGzRqrVkP2pLUZVWJy5ewRTar101rpcukXiNuU3GitqRiySG6aSxBPzKjjoIHojnMAGq2YmMfN55UgpG331KkIG9N5ksw5kJUsMccxq8SSg8RzOfqjKatjm0G2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12" cy="237867"/>
                    </a:xfrm>
                    <a:prstGeom prst="rect">
                      <a:avLst/>
                    </a:prstGeom>
                    <a:noFill/>
                    <a:ln>
                      <a:noFill/>
                    </a:ln>
                  </pic:spPr>
                </pic:pic>
              </a:graphicData>
            </a:graphic>
          </wp:inline>
        </w:drawing>
      </w:r>
      <w:r w:rsidRPr="00B7497A">
        <w:rPr>
          <w:sz w:val="22"/>
        </w:rPr>
        <w:t>Utilizing the Social Ecological Model</w:t>
      </w:r>
    </w:p>
    <w:p w:rsidR="00AA65BF" w:rsidRPr="00B7497A" w:rsidRDefault="002E727F" w:rsidP="00AA65BF">
      <w:pPr>
        <w:rPr>
          <w:color w:val="31849B" w:themeColor="accent5" w:themeShade="BF"/>
          <w:sz w:val="22"/>
        </w:rPr>
      </w:pPr>
      <w:hyperlink r:id="rId12" w:history="1">
        <w:r w:rsidR="00AA65BF" w:rsidRPr="00B7497A">
          <w:rPr>
            <w:rStyle w:val="Hyperlink"/>
            <w:color w:val="31849B" w:themeColor="accent5" w:themeShade="BF"/>
            <w:sz w:val="22"/>
          </w:rPr>
          <w:t>http://www.cdc.gov/ViolencePrevention/overview/social-ecologicalmodel.html</w:t>
        </w:r>
      </w:hyperlink>
    </w:p>
    <w:p w:rsidR="00AA65BF" w:rsidRPr="00B7497A" w:rsidRDefault="00EF26AD" w:rsidP="00AA65BF">
      <w:pPr>
        <w:rPr>
          <w:color w:val="990000"/>
          <w:sz w:val="22"/>
        </w:rPr>
      </w:pPr>
      <w:r w:rsidRPr="00B7497A">
        <w:rPr>
          <w:noProof/>
          <w:color w:val="990000"/>
          <w:sz w:val="22"/>
        </w:rPr>
        <w:drawing>
          <wp:inline distT="0" distB="0" distL="0" distR="0" wp14:anchorId="7E938665" wp14:editId="7C97C50D">
            <wp:extent cx="249882" cy="228600"/>
            <wp:effectExtent l="0" t="0" r="0" b="0"/>
            <wp:docPr id="19" name="Picture 19" descr="https://lh5.googleusercontent.com/L8vxvC808RVQBKcKhMbAcGzRqrVkP2pLUZVWJy5ewRTar101rpcukXiNuU3GitqRiySG6aSxBPzKjjoIHojnMAGq2YmMfN55UgpG331KkIG9N5ksw5kJUsMccxq8SSg8RzOfqjKatjm0G2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8vxvC808RVQBKcKhMbAcGzRqrVkP2pLUZVWJy5ewRTar101rpcukXiNuU3GitqRiySG6aSxBPzKjjoIHojnMAGq2YmMfN55UgpG331KkIG9N5ksw5kJUsMccxq8SSg8RzOfqjKatjm0G2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12" cy="237867"/>
                    </a:xfrm>
                    <a:prstGeom prst="rect">
                      <a:avLst/>
                    </a:prstGeom>
                    <a:noFill/>
                    <a:ln>
                      <a:noFill/>
                    </a:ln>
                  </pic:spPr>
                </pic:pic>
              </a:graphicData>
            </a:graphic>
          </wp:inline>
        </w:drawing>
      </w:r>
      <w:r w:rsidR="00AA65BF" w:rsidRPr="00B7497A">
        <w:rPr>
          <w:sz w:val="22"/>
        </w:rPr>
        <w:t>Sexual Violence and the Spectrum of Prevention</w:t>
      </w:r>
    </w:p>
    <w:p w:rsidR="00AA65BF" w:rsidRPr="00B7497A" w:rsidRDefault="002E727F" w:rsidP="00AA65BF">
      <w:pPr>
        <w:rPr>
          <w:color w:val="31849B" w:themeColor="accent5" w:themeShade="BF"/>
          <w:sz w:val="22"/>
        </w:rPr>
      </w:pPr>
      <w:hyperlink r:id="rId13" w:history="1">
        <w:r w:rsidR="00AA65BF" w:rsidRPr="00B7497A">
          <w:rPr>
            <w:rStyle w:val="Hyperlink"/>
            <w:color w:val="31849B" w:themeColor="accent5" w:themeShade="BF"/>
            <w:sz w:val="22"/>
          </w:rPr>
          <w:t>http://www.nsvrc.org/sites/default/files/Publications_NSVRC_Booklets_Sexual-Violence-and-the-Spectrum-of-Prevention_Towards-a-Community-Solution_0.pdf</w:t>
        </w:r>
      </w:hyperlink>
    </w:p>
    <w:p w:rsidR="00AA65BF" w:rsidRPr="00B7497A" w:rsidRDefault="00EF26AD" w:rsidP="00AA65BF">
      <w:pPr>
        <w:rPr>
          <w:color w:val="990000"/>
          <w:sz w:val="22"/>
        </w:rPr>
      </w:pPr>
      <w:r w:rsidRPr="00B7497A">
        <w:rPr>
          <w:noProof/>
          <w:color w:val="990000"/>
          <w:sz w:val="22"/>
        </w:rPr>
        <w:drawing>
          <wp:inline distT="0" distB="0" distL="0" distR="0" wp14:anchorId="7E938665" wp14:editId="7C97C50D">
            <wp:extent cx="249882" cy="228600"/>
            <wp:effectExtent l="0" t="0" r="0" b="0"/>
            <wp:docPr id="20" name="Picture 20" descr="https://lh5.googleusercontent.com/L8vxvC808RVQBKcKhMbAcGzRqrVkP2pLUZVWJy5ewRTar101rpcukXiNuU3GitqRiySG6aSxBPzKjjoIHojnMAGq2YmMfN55UgpG331KkIG9N5ksw5kJUsMccxq8SSg8RzOfqjKatjm0G2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8vxvC808RVQBKcKhMbAcGzRqrVkP2pLUZVWJy5ewRTar101rpcukXiNuU3GitqRiySG6aSxBPzKjjoIHojnMAGq2YmMfN55UgpG331KkIG9N5ksw5kJUsMccxq8SSg8RzOfqjKatjm0G2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12" cy="237867"/>
                    </a:xfrm>
                    <a:prstGeom prst="rect">
                      <a:avLst/>
                    </a:prstGeom>
                    <a:noFill/>
                    <a:ln>
                      <a:noFill/>
                    </a:ln>
                  </pic:spPr>
                </pic:pic>
              </a:graphicData>
            </a:graphic>
          </wp:inline>
        </w:drawing>
      </w:r>
      <w:r w:rsidR="00AA65BF" w:rsidRPr="00B7497A">
        <w:rPr>
          <w:sz w:val="22"/>
        </w:rPr>
        <w:t>Implementation strategies that follow prevention principles</w:t>
      </w:r>
    </w:p>
    <w:p w:rsidR="00AA65BF" w:rsidRPr="00B7497A" w:rsidRDefault="00AA65BF" w:rsidP="00AA65BF">
      <w:pPr>
        <w:rPr>
          <w:color w:val="31849B" w:themeColor="accent5" w:themeShade="BF"/>
          <w:sz w:val="22"/>
        </w:rPr>
      </w:pPr>
      <w:r w:rsidRPr="00B7497A">
        <w:rPr>
          <w:noProof/>
          <w:color w:val="31849B" w:themeColor="accent5" w:themeShade="BF"/>
          <w:sz w:val="22"/>
        </w:rPr>
        <mc:AlternateContent>
          <mc:Choice Requires="wps">
            <w:drawing>
              <wp:anchor distT="0" distB="0" distL="114300" distR="114300" simplePos="0" relativeHeight="251650048" behindDoc="0" locked="0" layoutInCell="1" allowOverlap="1" wp14:anchorId="35F1C188" wp14:editId="169A5ADF">
                <wp:simplePos x="0" y="0"/>
                <wp:positionH relativeFrom="column">
                  <wp:posOffset>4038600</wp:posOffset>
                </wp:positionH>
                <wp:positionV relativeFrom="paragraph">
                  <wp:posOffset>636905</wp:posOffset>
                </wp:positionV>
                <wp:extent cx="2809875" cy="1028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809875" cy="1028700"/>
                        </a:xfrm>
                        <a:prstGeom prst="rect">
                          <a:avLst/>
                        </a:prstGeom>
                        <a:solidFill>
                          <a:srgbClr val="FFCC00">
                            <a:alpha val="34000"/>
                          </a:srgbClr>
                        </a:solidFill>
                        <a:ln w="6350">
                          <a:solidFill>
                            <a:srgbClr val="990000"/>
                          </a:solidFill>
                        </a:ln>
                        <a:effectLst/>
                      </wps:spPr>
                      <wps:style>
                        <a:lnRef idx="0">
                          <a:schemeClr val="accent1"/>
                        </a:lnRef>
                        <a:fillRef idx="0">
                          <a:schemeClr val="accent1"/>
                        </a:fillRef>
                        <a:effectRef idx="0">
                          <a:schemeClr val="accent1"/>
                        </a:effectRef>
                        <a:fontRef idx="minor">
                          <a:schemeClr val="dk1"/>
                        </a:fontRef>
                      </wps:style>
                      <wps:txbx>
                        <w:txbxContent>
                          <w:p w:rsidR="00F612D6" w:rsidRPr="00A437AA" w:rsidRDefault="00C532CB">
                            <w:pPr>
                              <w:rPr>
                                <w:rFonts w:ascii="Arial" w:hAnsi="Arial" w:cs="Arial"/>
                              </w:rPr>
                            </w:pPr>
                            <w:r w:rsidRPr="00A437AA">
                              <w:rPr>
                                <w:rFonts w:ascii="Arial" w:hAnsi="Arial" w:cs="Arial"/>
                              </w:rPr>
                              <w:t>Please let the WCADVSA know how you are utilizing BE THE SOLUTION so that we may share with other Wyoming communities on the website at www.bethesolutionwyo.org.</w:t>
                            </w:r>
                          </w:p>
                          <w:p w:rsidR="00F100B8" w:rsidRDefault="00F100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1C188" id="Text Box 4" o:spid="_x0000_s1038" type="#_x0000_t202" style="position:absolute;margin-left:318pt;margin-top:50.15pt;width:221.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" fillcolor="#fc0" strokecolor="#900" strokeweight=".5pt">
                <v:fill opacity="22359f"/>
                <v:textbox>
                  <w:txbxContent>
                    <w:p w:rsidR="00F612D6" w:rsidRPr="00A437AA" w:rsidRDefault="00C532CB">
                      <w:pPr>
                        <w:rPr>
                          <w:rFonts w:ascii="Arial" w:hAnsi="Arial" w:cs="Arial"/>
                        </w:rPr>
                      </w:pPr>
                      <w:r w:rsidRPr="00A437AA">
                        <w:rPr>
                          <w:rFonts w:ascii="Arial" w:hAnsi="Arial" w:cs="Arial"/>
                        </w:rPr>
                        <w:t>Please let the WCADVSA know how you are utilizing BE THE SOLUTION so that we may share with other Wyoming communities on the website at www.bethesolutionwyo.org.</w:t>
                      </w:r>
                    </w:p>
                    <w:p w:rsidR="00F100B8" w:rsidRDefault="00F100B8"/>
                  </w:txbxContent>
                </v:textbox>
              </v:shape>
            </w:pict>
          </mc:Fallback>
        </mc:AlternateContent>
      </w:r>
      <w:hyperlink r:id="rId14" w:history="1">
        <w:r w:rsidRPr="00B7497A">
          <w:rPr>
            <w:rStyle w:val="Hyperlink"/>
            <w:color w:val="31849B" w:themeColor="accent5" w:themeShade="BF"/>
            <w:sz w:val="22"/>
          </w:rPr>
          <w:t>http://209.198.129.131/images/AmPsy_WhatWorksInPrevention_6-7-2003.pdf</w:t>
        </w:r>
      </w:hyperlink>
    </w:p>
    <w:p w:rsidR="00AA65BF" w:rsidRPr="00B7497A" w:rsidRDefault="00EF26AD" w:rsidP="00AA65BF">
      <w:pPr>
        <w:rPr>
          <w:sz w:val="22"/>
        </w:rPr>
      </w:pPr>
      <w:r w:rsidRPr="00B7497A">
        <w:rPr>
          <w:noProof/>
          <w:color w:val="990000"/>
          <w:sz w:val="22"/>
        </w:rPr>
        <w:drawing>
          <wp:inline distT="0" distB="0" distL="0" distR="0" wp14:anchorId="7E938665" wp14:editId="7C97C50D">
            <wp:extent cx="249882" cy="228600"/>
            <wp:effectExtent l="0" t="0" r="0" b="0"/>
            <wp:docPr id="21" name="Picture 21" descr="https://lh5.googleusercontent.com/L8vxvC808RVQBKcKhMbAcGzRqrVkP2pLUZVWJy5ewRTar101rpcukXiNuU3GitqRiySG6aSxBPzKjjoIHojnMAGq2YmMfN55UgpG331KkIG9N5ksw5kJUsMccxq8SSg8RzOfqjKatjm0G2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8vxvC808RVQBKcKhMbAcGzRqrVkP2pLUZVWJy5ewRTar101rpcukXiNuU3GitqRiySG6aSxBPzKjjoIHojnMAGq2YmMfN55UgpG331KkIG9N5ksw5kJUsMccxq8SSg8RzOfqjKatjm0G2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12" cy="237867"/>
                    </a:xfrm>
                    <a:prstGeom prst="rect">
                      <a:avLst/>
                    </a:prstGeom>
                    <a:noFill/>
                    <a:ln>
                      <a:noFill/>
                    </a:ln>
                  </pic:spPr>
                </pic:pic>
              </a:graphicData>
            </a:graphic>
          </wp:inline>
        </w:drawing>
      </w:r>
      <w:r w:rsidR="00AA65BF" w:rsidRPr="00B7497A">
        <w:rPr>
          <w:sz w:val="22"/>
        </w:rPr>
        <w:t>The Tri-Ethnic Center’s explanation of the “denial/resistance” stage and how to increase your community’s readiness level</w:t>
      </w:r>
    </w:p>
    <w:p w:rsidR="00D62EBC" w:rsidRDefault="002E727F">
      <w:pPr>
        <w:rPr>
          <w:rFonts w:ascii="Arial" w:hAnsi="Arial" w:cs="Arial"/>
          <w:b/>
          <w:color w:val="990000"/>
        </w:rPr>
      </w:pPr>
      <w:hyperlink r:id="rId15" w:history="1">
        <w:r w:rsidR="00AA65BF" w:rsidRPr="00B7497A">
          <w:rPr>
            <w:rStyle w:val="Hyperlink"/>
            <w:color w:val="31849B" w:themeColor="accent5" w:themeShade="BF"/>
            <w:sz w:val="22"/>
          </w:rPr>
          <w:t>http://triethniccenter.colostate.edu/communityReadiness_home.htm</w:t>
        </w:r>
      </w:hyperlink>
      <w:r w:rsidR="00D62EBC">
        <w:rPr>
          <w:rFonts w:ascii="Arial" w:hAnsi="Arial" w:cs="Arial"/>
          <w:b/>
          <w:color w:val="990000"/>
        </w:rPr>
        <w:br w:type="page"/>
      </w:r>
    </w:p>
    <w:p w:rsidR="00E75EF0" w:rsidRDefault="00E75EF0" w:rsidP="00D62EBC">
      <w:pPr>
        <w:rPr>
          <w:rFonts w:ascii="Arial" w:hAnsi="Arial" w:cs="Arial"/>
          <w:b/>
          <w:color w:val="990000"/>
        </w:rPr>
        <w:sectPr w:rsidR="00E75EF0" w:rsidSect="001A5711">
          <w:type w:val="continuous"/>
          <w:pgSz w:w="12240" w:h="15840"/>
          <w:pgMar w:top="1440" w:right="1440" w:bottom="1440" w:left="1440" w:header="720" w:footer="720" w:gutter="0"/>
          <w:cols w:num="2" w:space="720"/>
          <w:docGrid w:linePitch="360"/>
        </w:sectPr>
      </w:pPr>
    </w:p>
    <w:p w:rsidR="00D62EBC" w:rsidRDefault="00E75EF0" w:rsidP="00D62EBC">
      <w:pPr>
        <w:rPr>
          <w:rFonts w:ascii="Arial" w:hAnsi="Arial" w:cs="Arial"/>
          <w:b/>
          <w:color w:val="990000"/>
        </w:rPr>
      </w:pPr>
      <w:r>
        <w:rPr>
          <w:rFonts w:ascii="Arial" w:hAnsi="Arial" w:cs="Arial"/>
          <w:b/>
          <w:color w:val="990000"/>
        </w:rPr>
        <w:lastRenderedPageBreak/>
        <w:t>Appendix A</w:t>
      </w:r>
    </w:p>
    <w:tbl>
      <w:tblPr>
        <w:tblStyle w:val="TableGrid"/>
        <w:tblW w:w="0" w:type="auto"/>
        <w:tblLook w:val="04A0" w:firstRow="1" w:lastRow="0" w:firstColumn="1" w:lastColumn="0" w:noHBand="0" w:noVBand="1"/>
      </w:tblPr>
      <w:tblGrid>
        <w:gridCol w:w="2635"/>
        <w:gridCol w:w="2635"/>
        <w:gridCol w:w="2635"/>
        <w:gridCol w:w="2635"/>
        <w:gridCol w:w="2636"/>
      </w:tblGrid>
      <w:tr w:rsidR="00E75EF0" w:rsidRPr="00E75EF0" w:rsidTr="00E43C8F">
        <w:tc>
          <w:tcPr>
            <w:tcW w:w="2635" w:type="dxa"/>
          </w:tcPr>
          <w:p w:rsidR="00E75EF0" w:rsidRPr="00E75EF0" w:rsidRDefault="00E75EF0" w:rsidP="00E43C8F">
            <w:pPr>
              <w:rPr>
                <w:b/>
                <w:sz w:val="20"/>
                <w:szCs w:val="20"/>
              </w:rPr>
            </w:pPr>
            <w:r w:rsidRPr="00E75EF0">
              <w:rPr>
                <w:b/>
                <w:sz w:val="20"/>
                <w:szCs w:val="20"/>
              </w:rPr>
              <w:t>SEM Intervention Strategies</w:t>
            </w:r>
          </w:p>
        </w:tc>
        <w:tc>
          <w:tcPr>
            <w:tcW w:w="2635" w:type="dxa"/>
          </w:tcPr>
          <w:p w:rsidR="00E75EF0" w:rsidRPr="00E75EF0" w:rsidRDefault="00E75EF0" w:rsidP="00E43C8F">
            <w:pPr>
              <w:rPr>
                <w:b/>
                <w:sz w:val="20"/>
                <w:szCs w:val="20"/>
              </w:rPr>
            </w:pPr>
            <w:r w:rsidRPr="00E75EF0">
              <w:rPr>
                <w:b/>
                <w:sz w:val="20"/>
                <w:szCs w:val="20"/>
              </w:rPr>
              <w:t xml:space="preserve">Everyone can </w:t>
            </w:r>
          </w:p>
          <w:p w:rsidR="00E75EF0" w:rsidRPr="00E75EF0" w:rsidRDefault="00E75EF0" w:rsidP="00E43C8F">
            <w:pPr>
              <w:rPr>
                <w:b/>
                <w:sz w:val="20"/>
                <w:szCs w:val="20"/>
              </w:rPr>
            </w:pPr>
            <w:r w:rsidRPr="00E75EF0">
              <w:rPr>
                <w:b/>
                <w:sz w:val="20"/>
                <w:szCs w:val="20"/>
              </w:rPr>
              <w:t>BE THE SOLUTION</w:t>
            </w:r>
          </w:p>
        </w:tc>
        <w:tc>
          <w:tcPr>
            <w:tcW w:w="2635" w:type="dxa"/>
          </w:tcPr>
          <w:p w:rsidR="00E75EF0" w:rsidRPr="00E75EF0" w:rsidRDefault="00E75EF0" w:rsidP="00E43C8F">
            <w:pPr>
              <w:rPr>
                <w:b/>
                <w:sz w:val="20"/>
                <w:szCs w:val="20"/>
              </w:rPr>
            </w:pPr>
            <w:r w:rsidRPr="00E75EF0">
              <w:rPr>
                <w:b/>
                <w:sz w:val="20"/>
                <w:szCs w:val="20"/>
              </w:rPr>
              <w:t xml:space="preserve">Engage Youth to </w:t>
            </w:r>
          </w:p>
          <w:p w:rsidR="00E75EF0" w:rsidRPr="00E75EF0" w:rsidRDefault="00E75EF0" w:rsidP="00E43C8F">
            <w:pPr>
              <w:rPr>
                <w:b/>
                <w:sz w:val="20"/>
                <w:szCs w:val="20"/>
              </w:rPr>
            </w:pPr>
            <w:r w:rsidRPr="00E75EF0">
              <w:rPr>
                <w:b/>
                <w:sz w:val="20"/>
                <w:szCs w:val="20"/>
              </w:rPr>
              <w:t>BE THE SOLUTION</w:t>
            </w:r>
          </w:p>
        </w:tc>
        <w:tc>
          <w:tcPr>
            <w:tcW w:w="2635" w:type="dxa"/>
          </w:tcPr>
          <w:p w:rsidR="00E75EF0" w:rsidRPr="00E75EF0" w:rsidRDefault="00E75EF0" w:rsidP="00E43C8F">
            <w:pPr>
              <w:rPr>
                <w:b/>
                <w:sz w:val="20"/>
                <w:szCs w:val="20"/>
              </w:rPr>
            </w:pPr>
            <w:r w:rsidRPr="00E75EF0">
              <w:rPr>
                <w:b/>
                <w:sz w:val="20"/>
                <w:szCs w:val="20"/>
              </w:rPr>
              <w:t>Community leaders can BE THE SOLUTION</w:t>
            </w:r>
          </w:p>
        </w:tc>
        <w:tc>
          <w:tcPr>
            <w:tcW w:w="2636" w:type="dxa"/>
          </w:tcPr>
          <w:p w:rsidR="00E75EF0" w:rsidRPr="00E75EF0" w:rsidRDefault="00E75EF0" w:rsidP="00E43C8F">
            <w:pPr>
              <w:rPr>
                <w:b/>
                <w:sz w:val="20"/>
                <w:szCs w:val="20"/>
              </w:rPr>
            </w:pPr>
            <w:r w:rsidRPr="00E75EF0">
              <w:rPr>
                <w:b/>
                <w:sz w:val="20"/>
                <w:szCs w:val="20"/>
              </w:rPr>
              <w:t>What is your strategy for BE THE SOLUTION?</w:t>
            </w:r>
          </w:p>
        </w:tc>
      </w:tr>
      <w:tr w:rsidR="00E75EF0" w:rsidRPr="00E75EF0" w:rsidTr="00E43C8F">
        <w:tc>
          <w:tcPr>
            <w:tcW w:w="2635" w:type="dxa"/>
          </w:tcPr>
          <w:p w:rsidR="00E75EF0" w:rsidRPr="00E75EF0" w:rsidRDefault="00E75EF0" w:rsidP="00E43C8F">
            <w:pPr>
              <w:rPr>
                <w:sz w:val="20"/>
                <w:szCs w:val="20"/>
              </w:rPr>
            </w:pPr>
            <w:r w:rsidRPr="00E75EF0">
              <w:rPr>
                <w:b/>
                <w:sz w:val="20"/>
                <w:szCs w:val="20"/>
              </w:rPr>
              <w:t>Individual:</w:t>
            </w:r>
            <w:r w:rsidRPr="00E75EF0">
              <w:rPr>
                <w:sz w:val="20"/>
                <w:szCs w:val="20"/>
              </w:rPr>
              <w:t xml:space="preserve"> target social and cognitive skills through counselling and educational sessions.</w:t>
            </w:r>
          </w:p>
        </w:tc>
        <w:tc>
          <w:tcPr>
            <w:tcW w:w="2635" w:type="dxa"/>
          </w:tcPr>
          <w:p w:rsidR="00E75EF0" w:rsidRPr="00E75EF0" w:rsidRDefault="00E75EF0" w:rsidP="00E43C8F">
            <w:pPr>
              <w:rPr>
                <w:sz w:val="20"/>
                <w:szCs w:val="20"/>
              </w:rPr>
            </w:pPr>
            <w:r w:rsidRPr="00E75EF0">
              <w:rPr>
                <w:sz w:val="20"/>
                <w:szCs w:val="20"/>
              </w:rPr>
              <w:t>Start one-on-one conversations about how the language we use can be harmful.  Comments that promote gender inequality contribute to sexual violence culture.</w:t>
            </w:r>
          </w:p>
        </w:tc>
        <w:tc>
          <w:tcPr>
            <w:tcW w:w="2635" w:type="dxa"/>
          </w:tcPr>
          <w:p w:rsidR="00E75EF0" w:rsidRPr="00E75EF0" w:rsidRDefault="00E75EF0" w:rsidP="00E43C8F">
            <w:pPr>
              <w:rPr>
                <w:sz w:val="20"/>
                <w:szCs w:val="20"/>
              </w:rPr>
            </w:pPr>
            <w:r w:rsidRPr="00E75EF0">
              <w:rPr>
                <w:sz w:val="20"/>
                <w:szCs w:val="20"/>
              </w:rPr>
              <w:t>Ask young adults how their peers may learn about healthy sexuality and invite them to co-facilitate a discussion with</w:t>
            </w:r>
            <w:r w:rsidR="00EA4EB0">
              <w:rPr>
                <w:sz w:val="20"/>
                <w:szCs w:val="20"/>
              </w:rPr>
              <w:t xml:space="preserve"> you</w:t>
            </w:r>
            <w:r w:rsidRPr="00E75EF0">
              <w:rPr>
                <w:sz w:val="20"/>
                <w:szCs w:val="20"/>
              </w:rPr>
              <w:t xml:space="preserve"> around sexual violence.</w:t>
            </w:r>
          </w:p>
        </w:tc>
        <w:tc>
          <w:tcPr>
            <w:tcW w:w="2635" w:type="dxa"/>
          </w:tcPr>
          <w:p w:rsidR="00E75EF0" w:rsidRPr="00E75EF0" w:rsidRDefault="00E75EF0" w:rsidP="00E43C8F">
            <w:pPr>
              <w:rPr>
                <w:sz w:val="20"/>
                <w:szCs w:val="20"/>
              </w:rPr>
            </w:pPr>
            <w:r w:rsidRPr="00E75EF0">
              <w:rPr>
                <w:sz w:val="20"/>
                <w:szCs w:val="20"/>
              </w:rPr>
              <w:t>Connect and partner with local organizations and discuss how certain individual attitudes perpetuate sexual violence.</w:t>
            </w:r>
          </w:p>
        </w:tc>
        <w:tc>
          <w:tcPr>
            <w:tcW w:w="2636" w:type="dxa"/>
          </w:tcPr>
          <w:p w:rsidR="00E75EF0" w:rsidRPr="00E75EF0" w:rsidRDefault="00E75EF0" w:rsidP="00E43C8F">
            <w:pPr>
              <w:rPr>
                <w:sz w:val="20"/>
                <w:szCs w:val="20"/>
              </w:rPr>
            </w:pPr>
          </w:p>
        </w:tc>
      </w:tr>
      <w:tr w:rsidR="00E75EF0" w:rsidRPr="00E75EF0" w:rsidTr="00E43C8F">
        <w:tc>
          <w:tcPr>
            <w:tcW w:w="2635" w:type="dxa"/>
          </w:tcPr>
          <w:p w:rsidR="00E75EF0" w:rsidRPr="00E75EF0" w:rsidRDefault="00E75EF0" w:rsidP="00E43C8F">
            <w:pPr>
              <w:rPr>
                <w:sz w:val="20"/>
                <w:szCs w:val="20"/>
              </w:rPr>
            </w:pPr>
            <w:r w:rsidRPr="00E75EF0">
              <w:rPr>
                <w:b/>
                <w:sz w:val="20"/>
                <w:szCs w:val="20"/>
              </w:rPr>
              <w:t>Relationship:</w:t>
            </w:r>
            <w:r w:rsidRPr="00E75EF0">
              <w:rPr>
                <w:sz w:val="20"/>
                <w:szCs w:val="20"/>
              </w:rPr>
              <w:t xml:space="preserve"> may include bystander intervention skill development and parent training.</w:t>
            </w:r>
          </w:p>
        </w:tc>
        <w:tc>
          <w:tcPr>
            <w:tcW w:w="2635" w:type="dxa"/>
          </w:tcPr>
          <w:p w:rsidR="00E75EF0" w:rsidRPr="00E75EF0" w:rsidRDefault="00E75EF0" w:rsidP="00E43C8F">
            <w:pPr>
              <w:rPr>
                <w:sz w:val="20"/>
                <w:szCs w:val="20"/>
              </w:rPr>
            </w:pPr>
            <w:r w:rsidRPr="00E75EF0">
              <w:rPr>
                <w:sz w:val="20"/>
                <w:szCs w:val="20"/>
              </w:rPr>
              <w:t>Speak up if you see someone trying to take advantage of a person who is intoxicated.</w:t>
            </w:r>
          </w:p>
        </w:tc>
        <w:tc>
          <w:tcPr>
            <w:tcW w:w="2635" w:type="dxa"/>
          </w:tcPr>
          <w:p w:rsidR="00E75EF0" w:rsidRPr="00E75EF0" w:rsidRDefault="00E75EF0" w:rsidP="00E43C8F">
            <w:pPr>
              <w:rPr>
                <w:sz w:val="20"/>
                <w:szCs w:val="20"/>
              </w:rPr>
            </w:pPr>
            <w:r w:rsidRPr="00E75EF0">
              <w:rPr>
                <w:sz w:val="20"/>
                <w:szCs w:val="20"/>
              </w:rPr>
              <w:t>Engage students to share ideas as to how they can show their support for fellow classmates and take a stand against sexual violence.</w:t>
            </w:r>
          </w:p>
        </w:tc>
        <w:tc>
          <w:tcPr>
            <w:tcW w:w="2635" w:type="dxa"/>
          </w:tcPr>
          <w:p w:rsidR="00E75EF0" w:rsidRPr="00E75EF0" w:rsidRDefault="00E75EF0" w:rsidP="00E43C8F">
            <w:pPr>
              <w:rPr>
                <w:sz w:val="20"/>
                <w:szCs w:val="20"/>
              </w:rPr>
            </w:pPr>
            <w:r w:rsidRPr="00E75EF0">
              <w:rPr>
                <w:sz w:val="20"/>
                <w:szCs w:val="20"/>
              </w:rPr>
              <w:t>Offer educational trainings for students and teachers at schools, but also for the parents.</w:t>
            </w:r>
          </w:p>
        </w:tc>
        <w:tc>
          <w:tcPr>
            <w:tcW w:w="2636" w:type="dxa"/>
          </w:tcPr>
          <w:p w:rsidR="00E75EF0" w:rsidRPr="00E75EF0" w:rsidRDefault="00E75EF0" w:rsidP="00E43C8F">
            <w:pPr>
              <w:rPr>
                <w:sz w:val="20"/>
                <w:szCs w:val="20"/>
              </w:rPr>
            </w:pPr>
          </w:p>
        </w:tc>
      </w:tr>
      <w:tr w:rsidR="00E75EF0" w:rsidRPr="00E75EF0" w:rsidTr="00E43C8F">
        <w:tc>
          <w:tcPr>
            <w:tcW w:w="2635" w:type="dxa"/>
          </w:tcPr>
          <w:p w:rsidR="00E75EF0" w:rsidRPr="00E75EF0" w:rsidRDefault="00E75EF0" w:rsidP="00EA4EB0">
            <w:pPr>
              <w:rPr>
                <w:sz w:val="20"/>
                <w:szCs w:val="20"/>
              </w:rPr>
            </w:pPr>
            <w:r w:rsidRPr="00E75EF0">
              <w:rPr>
                <w:b/>
                <w:sz w:val="20"/>
                <w:szCs w:val="20"/>
              </w:rPr>
              <w:t>Community:</w:t>
            </w:r>
            <w:r w:rsidRPr="00E75EF0">
              <w:rPr>
                <w:sz w:val="20"/>
                <w:szCs w:val="20"/>
              </w:rPr>
              <w:t xml:space="preserve"> individuals and communities must identify what characteristics lead to th</w:t>
            </w:r>
            <w:r w:rsidR="00B7497A">
              <w:rPr>
                <w:sz w:val="20"/>
                <w:szCs w:val="20"/>
              </w:rPr>
              <w:t>e harmful environment and make changes</w:t>
            </w:r>
            <w:r w:rsidRPr="00E75EF0">
              <w:rPr>
                <w:sz w:val="20"/>
                <w:szCs w:val="20"/>
              </w:rPr>
              <w:t xml:space="preserve"> that impact the climate, systems and policies that allow for perpetration of sexual violence.</w:t>
            </w:r>
          </w:p>
        </w:tc>
        <w:tc>
          <w:tcPr>
            <w:tcW w:w="2635" w:type="dxa"/>
          </w:tcPr>
          <w:p w:rsidR="00E75EF0" w:rsidRPr="00E75EF0" w:rsidRDefault="00E75EF0" w:rsidP="00381789">
            <w:pPr>
              <w:rPr>
                <w:sz w:val="20"/>
                <w:szCs w:val="20"/>
              </w:rPr>
            </w:pPr>
            <w:r w:rsidRPr="00E75EF0">
              <w:rPr>
                <w:sz w:val="20"/>
                <w:szCs w:val="20"/>
              </w:rPr>
              <w:t xml:space="preserve">Assess your organizational or community environment and establish what is happening in those settings that </w:t>
            </w:r>
            <w:r w:rsidR="00381789">
              <w:rPr>
                <w:sz w:val="20"/>
                <w:szCs w:val="20"/>
              </w:rPr>
              <w:t xml:space="preserve">imply sexual violence perpetration is </w:t>
            </w:r>
            <w:r w:rsidRPr="00E75EF0">
              <w:rPr>
                <w:sz w:val="20"/>
                <w:szCs w:val="20"/>
              </w:rPr>
              <w:t>acceptable</w:t>
            </w:r>
            <w:r w:rsidR="00381789">
              <w:rPr>
                <w:sz w:val="20"/>
                <w:szCs w:val="20"/>
              </w:rPr>
              <w:t xml:space="preserve"> and condoned. S</w:t>
            </w:r>
            <w:r w:rsidRPr="00E75EF0">
              <w:rPr>
                <w:sz w:val="20"/>
                <w:szCs w:val="20"/>
              </w:rPr>
              <w:t>hare those concerns with co-workers, school administrators, students and other community members.</w:t>
            </w:r>
          </w:p>
        </w:tc>
        <w:tc>
          <w:tcPr>
            <w:tcW w:w="2635" w:type="dxa"/>
          </w:tcPr>
          <w:p w:rsidR="00E75EF0" w:rsidRPr="00E75EF0" w:rsidRDefault="00E75EF0" w:rsidP="00E43C8F">
            <w:pPr>
              <w:rPr>
                <w:sz w:val="20"/>
                <w:szCs w:val="20"/>
              </w:rPr>
            </w:pPr>
            <w:r w:rsidRPr="00E75EF0">
              <w:rPr>
                <w:sz w:val="20"/>
                <w:szCs w:val="20"/>
              </w:rPr>
              <w:t>Encourage students to start a peer mentor program in their school to prevent sexual violence and challenge the norms in their school that contribute to sexual violence.</w:t>
            </w:r>
          </w:p>
        </w:tc>
        <w:tc>
          <w:tcPr>
            <w:tcW w:w="2635" w:type="dxa"/>
          </w:tcPr>
          <w:p w:rsidR="00E75EF0" w:rsidRPr="00E75EF0" w:rsidRDefault="00E75EF0" w:rsidP="00E43C8F">
            <w:pPr>
              <w:rPr>
                <w:sz w:val="20"/>
                <w:szCs w:val="20"/>
              </w:rPr>
            </w:pPr>
            <w:r w:rsidRPr="00E75EF0">
              <w:rPr>
                <w:sz w:val="20"/>
                <w:szCs w:val="20"/>
              </w:rPr>
              <w:t>Coordinate a “town hall meeting” in your community to talk about sexual violence, and organize a group of community leaders to develop a plan to prevent it.</w:t>
            </w:r>
          </w:p>
        </w:tc>
        <w:tc>
          <w:tcPr>
            <w:tcW w:w="2636" w:type="dxa"/>
          </w:tcPr>
          <w:p w:rsidR="00E75EF0" w:rsidRPr="00E75EF0" w:rsidRDefault="00E75EF0" w:rsidP="00E43C8F">
            <w:pPr>
              <w:rPr>
                <w:sz w:val="20"/>
                <w:szCs w:val="20"/>
              </w:rPr>
            </w:pPr>
          </w:p>
        </w:tc>
      </w:tr>
      <w:tr w:rsidR="00E75EF0" w:rsidRPr="00E75EF0" w:rsidTr="00E43C8F">
        <w:tc>
          <w:tcPr>
            <w:tcW w:w="2635" w:type="dxa"/>
          </w:tcPr>
          <w:p w:rsidR="00E75EF0" w:rsidRPr="00E75EF0" w:rsidRDefault="00E75EF0" w:rsidP="00E43C8F">
            <w:pPr>
              <w:rPr>
                <w:sz w:val="20"/>
                <w:szCs w:val="20"/>
              </w:rPr>
            </w:pPr>
            <w:r w:rsidRPr="00E75EF0">
              <w:rPr>
                <w:b/>
                <w:sz w:val="20"/>
                <w:szCs w:val="20"/>
              </w:rPr>
              <w:t>Societal:</w:t>
            </w:r>
            <w:r w:rsidRPr="00E75EF0">
              <w:rPr>
                <w:sz w:val="20"/>
                <w:szCs w:val="20"/>
              </w:rPr>
              <w:t xml:space="preserve"> include questioning societal norms, determining which norms perpetuate violence, and identifying strategies to change those norms.  Another intervention strategy is to collaborate with other individuals, programs or systems to change laws and policies related to inequality and sexual violence.</w:t>
            </w:r>
          </w:p>
        </w:tc>
        <w:tc>
          <w:tcPr>
            <w:tcW w:w="2635" w:type="dxa"/>
          </w:tcPr>
          <w:p w:rsidR="00E75EF0" w:rsidRPr="00E75EF0" w:rsidRDefault="00381789" w:rsidP="00381789">
            <w:pPr>
              <w:rPr>
                <w:sz w:val="20"/>
                <w:szCs w:val="20"/>
              </w:rPr>
            </w:pPr>
            <w:r>
              <w:rPr>
                <w:sz w:val="20"/>
                <w:szCs w:val="20"/>
              </w:rPr>
              <w:t>Get on top of the messages that media sends out to all of us.</w:t>
            </w:r>
            <w:r w:rsidR="00E75EF0" w:rsidRPr="00E75EF0">
              <w:rPr>
                <w:sz w:val="20"/>
                <w:szCs w:val="20"/>
              </w:rPr>
              <w:t xml:space="preserve">  Critically examine media and how the fantasy worlds it portrays influence people and preserve a culture of sexual violence. </w:t>
            </w:r>
          </w:p>
        </w:tc>
        <w:tc>
          <w:tcPr>
            <w:tcW w:w="2635" w:type="dxa"/>
          </w:tcPr>
          <w:p w:rsidR="00E75EF0" w:rsidRPr="00E75EF0" w:rsidRDefault="00E75EF0" w:rsidP="00E43C8F">
            <w:pPr>
              <w:rPr>
                <w:sz w:val="20"/>
                <w:szCs w:val="20"/>
              </w:rPr>
            </w:pPr>
            <w:r w:rsidRPr="00E75EF0">
              <w:rPr>
                <w:sz w:val="20"/>
                <w:szCs w:val="20"/>
              </w:rPr>
              <w:t>When mobilized, youth have a strong voice that may resonate louder with policy-makers.  Help adolescents see that they are an asset and provide them with opportunities to reach out to policy-makers.</w:t>
            </w:r>
          </w:p>
        </w:tc>
        <w:tc>
          <w:tcPr>
            <w:tcW w:w="2635" w:type="dxa"/>
          </w:tcPr>
          <w:p w:rsidR="00E75EF0" w:rsidRPr="00E75EF0" w:rsidRDefault="00E75EF0" w:rsidP="00E43C8F">
            <w:pPr>
              <w:rPr>
                <w:sz w:val="20"/>
                <w:szCs w:val="20"/>
              </w:rPr>
            </w:pPr>
            <w:r w:rsidRPr="00E75EF0">
              <w:rPr>
                <w:sz w:val="20"/>
                <w:szCs w:val="20"/>
              </w:rPr>
              <w:t>Talk to local merchants about sexual violence and ask them to move harmful magazines out of the checkout lines where they are readily available to the hands and eyes of children.</w:t>
            </w:r>
          </w:p>
        </w:tc>
        <w:tc>
          <w:tcPr>
            <w:tcW w:w="2636" w:type="dxa"/>
          </w:tcPr>
          <w:p w:rsidR="00E75EF0" w:rsidRPr="00E75EF0" w:rsidRDefault="00E75EF0" w:rsidP="00E43C8F">
            <w:pPr>
              <w:rPr>
                <w:sz w:val="20"/>
                <w:szCs w:val="20"/>
              </w:rPr>
            </w:pPr>
          </w:p>
        </w:tc>
      </w:tr>
    </w:tbl>
    <w:p w:rsidR="00E75EF0" w:rsidRPr="00E75EF0" w:rsidRDefault="00E75EF0" w:rsidP="00D62EBC">
      <w:pPr>
        <w:rPr>
          <w:rFonts w:ascii="Arial" w:hAnsi="Arial" w:cs="Arial"/>
          <w:b/>
          <w:color w:val="990000"/>
          <w:sz w:val="20"/>
          <w:szCs w:val="20"/>
        </w:rPr>
        <w:sectPr w:rsidR="00E75EF0" w:rsidRPr="00E75EF0" w:rsidSect="00E75EF0">
          <w:headerReference w:type="default" r:id="rId16"/>
          <w:pgSz w:w="15840" w:h="12240" w:orient="landscape"/>
          <w:pgMar w:top="1440" w:right="1440" w:bottom="1440" w:left="1440" w:header="720" w:footer="720" w:gutter="0"/>
          <w:cols w:space="720"/>
          <w:docGrid w:linePitch="360"/>
        </w:sectPr>
      </w:pPr>
    </w:p>
    <w:p w:rsidR="00F612D6" w:rsidRPr="00E75EF0" w:rsidRDefault="00F612D6" w:rsidP="00D62EBC">
      <w:pPr>
        <w:rPr>
          <w:rFonts w:ascii="Arial" w:hAnsi="Arial" w:cs="Arial"/>
          <w:b/>
          <w:color w:val="990000"/>
          <w:sz w:val="20"/>
          <w:szCs w:val="20"/>
        </w:rPr>
      </w:pPr>
    </w:p>
    <w:sectPr w:rsidR="00F612D6" w:rsidRPr="00E75EF0" w:rsidSect="00D62EBC">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7F" w:rsidRDefault="002E727F" w:rsidP="0057650E">
      <w:r>
        <w:separator/>
      </w:r>
    </w:p>
  </w:endnote>
  <w:endnote w:type="continuationSeparator" w:id="0">
    <w:p w:rsidR="002E727F" w:rsidRDefault="002E727F" w:rsidP="0057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B2" w:rsidRPr="006103B2" w:rsidRDefault="006103B2" w:rsidP="006103B2">
    <w:pPr>
      <w:jc w:val="center"/>
      <w:textAlignment w:val="baseline"/>
      <w:outlineLvl w:val="5"/>
      <w:rPr>
        <w:rFonts w:ascii="Arial" w:eastAsia="Times New Roman" w:hAnsi="Arial" w:cs="Arial"/>
        <w:color w:val="36613D"/>
        <w:szCs w:val="24"/>
      </w:rPr>
    </w:pPr>
    <w:r w:rsidRPr="006103B2">
      <w:rPr>
        <w:rFonts w:ascii="Arial" w:eastAsia="Times New Roman" w:hAnsi="Arial" w:cs="Arial"/>
        <w:noProof/>
        <w:color w:val="36613D"/>
        <w:szCs w:val="24"/>
        <w:bdr w:val="none" w:sz="0" w:space="0" w:color="auto" w:frame="1"/>
      </w:rPr>
      <w:drawing>
        <wp:anchor distT="0" distB="0" distL="114300" distR="114300" simplePos="0" relativeHeight="251661312" behindDoc="0" locked="0" layoutInCell="1" allowOverlap="1" wp14:anchorId="133698B4" wp14:editId="308CF607">
          <wp:simplePos x="0" y="0"/>
          <wp:positionH relativeFrom="margin">
            <wp:posOffset>5356225</wp:posOffset>
          </wp:positionH>
          <wp:positionV relativeFrom="margin">
            <wp:posOffset>8110855</wp:posOffset>
          </wp:positionV>
          <wp:extent cx="457200" cy="593090"/>
          <wp:effectExtent l="0" t="0" r="0" b="0"/>
          <wp:wrapSquare wrapText="bothSides"/>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DVSA tr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93090"/>
                  </a:xfrm>
                  <a:prstGeom prst="rect">
                    <a:avLst/>
                  </a:prstGeom>
                </pic:spPr>
              </pic:pic>
            </a:graphicData>
          </a:graphic>
          <wp14:sizeRelH relativeFrom="margin">
            <wp14:pctWidth>0</wp14:pctWidth>
          </wp14:sizeRelH>
          <wp14:sizeRelV relativeFrom="margin">
            <wp14:pctHeight>0</wp14:pctHeight>
          </wp14:sizeRelV>
        </wp:anchor>
      </w:drawing>
    </w:r>
    <w:r w:rsidRPr="006103B2">
      <w:rPr>
        <w:rFonts w:ascii="Arial" w:eastAsia="Times New Roman" w:hAnsi="Arial" w:cs="Arial"/>
        <w:color w:val="36613D"/>
        <w:szCs w:val="24"/>
        <w:bdr w:val="none" w:sz="0" w:space="0" w:color="auto" w:frame="1"/>
      </w:rPr>
      <w:t>Wyoming Coalition Against Domestic Violence and Sexual Assault</w:t>
    </w:r>
  </w:p>
  <w:p w:rsidR="006103B2" w:rsidRPr="006103B2" w:rsidRDefault="006103B2" w:rsidP="006103B2">
    <w:pPr>
      <w:jc w:val="center"/>
      <w:textAlignment w:val="baseline"/>
      <w:rPr>
        <w:rFonts w:eastAsia="Times New Roman"/>
        <w:color w:val="503836"/>
        <w:sz w:val="20"/>
        <w:szCs w:val="20"/>
      </w:rPr>
    </w:pPr>
    <w:r w:rsidRPr="006103B2">
      <w:rPr>
        <w:rFonts w:eastAsia="Times New Roman"/>
        <w:color w:val="503836"/>
        <w:sz w:val="20"/>
        <w:szCs w:val="20"/>
        <w:bdr w:val="none" w:sz="0" w:space="0" w:color="auto" w:frame="1"/>
      </w:rPr>
      <w:t>PO Box 236 |710 Garfield Street, Suite 218 |Laramie, WY 82073 </w:t>
    </w:r>
  </w:p>
  <w:p w:rsidR="006103B2" w:rsidRPr="006103B2" w:rsidRDefault="006103B2" w:rsidP="006103B2">
    <w:pPr>
      <w:jc w:val="center"/>
      <w:textAlignment w:val="baseline"/>
      <w:rPr>
        <w:rFonts w:eastAsia="Times New Roman"/>
        <w:color w:val="503836"/>
        <w:sz w:val="20"/>
        <w:szCs w:val="20"/>
      </w:rPr>
    </w:pPr>
    <w:r w:rsidRPr="006103B2">
      <w:rPr>
        <w:rFonts w:eastAsia="Times New Roman"/>
        <w:color w:val="503836"/>
        <w:sz w:val="20"/>
        <w:szCs w:val="20"/>
        <w:bdr w:val="none" w:sz="0" w:space="0" w:color="auto" w:frame="1"/>
      </w:rPr>
      <w:t>​Tel: 307-755-5481 | Fax: 307-755-5482 | Toll Free: 1-844-264-8080</w:t>
    </w:r>
  </w:p>
  <w:p w:rsidR="00F9261D" w:rsidRDefault="006103B2" w:rsidP="006103B2">
    <w:pPr>
      <w:pStyle w:val="Footer"/>
      <w:tabs>
        <w:tab w:val="clear" w:pos="4680"/>
        <w:tab w:val="clear" w:pos="9360"/>
        <w:tab w:val="left" w:pos="1575"/>
      </w:tabs>
      <w:jc w:val="center"/>
    </w:pPr>
    <w:r w:rsidRPr="006103B2">
      <w:rPr>
        <w:rFonts w:eastAsia="Times New Roman"/>
        <w:color w:val="503836"/>
        <w:sz w:val="20"/>
        <w:szCs w:val="20"/>
        <w:bdr w:val="none" w:sz="0" w:space="0" w:color="auto" w:frame="1"/>
      </w:rPr>
      <w:t>E-Mail: </w:t>
    </w:r>
    <w:hyperlink r:id="rId2" w:tgtFrame="_self" w:history="1">
      <w:r w:rsidRPr="006103B2">
        <w:rPr>
          <w:rFonts w:eastAsia="Times New Roman"/>
          <w:color w:val="0000FF"/>
          <w:sz w:val="20"/>
          <w:szCs w:val="20"/>
          <w:bdr w:val="none" w:sz="0" w:space="0" w:color="auto" w:frame="1"/>
        </w:rPr>
        <w:t>info@wyomingdvsa.org​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7F" w:rsidRDefault="002E727F" w:rsidP="0057650E">
      <w:r>
        <w:separator/>
      </w:r>
    </w:p>
  </w:footnote>
  <w:footnote w:type="continuationSeparator" w:id="0">
    <w:p w:rsidR="002E727F" w:rsidRDefault="002E727F" w:rsidP="0057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0E" w:rsidRDefault="0057650E" w:rsidP="0057650E">
    <w:pPr>
      <w:pStyle w:val="Header"/>
      <w:tabs>
        <w:tab w:val="clear" w:pos="4680"/>
        <w:tab w:val="clear" w:pos="9360"/>
        <w:tab w:val="left" w:pos="2580"/>
      </w:tabs>
    </w:pPr>
    <w:r>
      <w:tab/>
    </w:r>
    <w:r w:rsidR="00E75EF0" w:rsidRPr="00E75EF0">
      <w:rPr>
        <w:rFonts w:ascii="Cambria" w:eastAsia="MS Mincho" w:hAnsi="Cambria"/>
        <w:noProof/>
        <w:szCs w:val="24"/>
      </w:rPr>
      <w:drawing>
        <wp:anchor distT="0" distB="0" distL="114300" distR="114300" simplePos="0" relativeHeight="251663360" behindDoc="0" locked="0" layoutInCell="1" allowOverlap="1" wp14:anchorId="2E3ADB0B" wp14:editId="22F1FC41">
          <wp:simplePos x="0" y="0"/>
          <wp:positionH relativeFrom="column">
            <wp:posOffset>-514350</wp:posOffset>
          </wp:positionH>
          <wp:positionV relativeFrom="paragraph">
            <wp:posOffset>-76200</wp:posOffset>
          </wp:positionV>
          <wp:extent cx="7264745" cy="927057"/>
          <wp:effectExtent l="0" t="0" r="0" b="0"/>
          <wp:wrapNone/>
          <wp:docPr id="15" name="Picture 15" descr="Macintosh HD:Users:featherzsix:Desktop:headerw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atherzsix:Desktop:headerw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781" cy="92757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F0" w:rsidRDefault="00E75EF0" w:rsidP="0057650E">
    <w:pPr>
      <w:pStyle w:val="Header"/>
      <w:tabs>
        <w:tab w:val="clear" w:pos="4680"/>
        <w:tab w:val="clear" w:pos="9360"/>
        <w:tab w:val="left" w:pos="2580"/>
      </w:tabs>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7E"/>
    <w:rsid w:val="00004BB8"/>
    <w:rsid w:val="00004E0B"/>
    <w:rsid w:val="0000714B"/>
    <w:rsid w:val="000073DB"/>
    <w:rsid w:val="00013730"/>
    <w:rsid w:val="00014335"/>
    <w:rsid w:val="00017134"/>
    <w:rsid w:val="000206D2"/>
    <w:rsid w:val="00021754"/>
    <w:rsid w:val="00023412"/>
    <w:rsid w:val="00035843"/>
    <w:rsid w:val="00041946"/>
    <w:rsid w:val="0004703D"/>
    <w:rsid w:val="00052E6B"/>
    <w:rsid w:val="00054202"/>
    <w:rsid w:val="00054395"/>
    <w:rsid w:val="00057D42"/>
    <w:rsid w:val="00063A5B"/>
    <w:rsid w:val="00070439"/>
    <w:rsid w:val="00070A46"/>
    <w:rsid w:val="00071477"/>
    <w:rsid w:val="00081053"/>
    <w:rsid w:val="000A000C"/>
    <w:rsid w:val="000A0810"/>
    <w:rsid w:val="000B3F7A"/>
    <w:rsid w:val="000B6F2A"/>
    <w:rsid w:val="000C1BEA"/>
    <w:rsid w:val="000C2411"/>
    <w:rsid w:val="000C53DD"/>
    <w:rsid w:val="000D37C0"/>
    <w:rsid w:val="000D3FBF"/>
    <w:rsid w:val="000D76EF"/>
    <w:rsid w:val="000E1601"/>
    <w:rsid w:val="000E4E1D"/>
    <w:rsid w:val="000E530C"/>
    <w:rsid w:val="000E6F94"/>
    <w:rsid w:val="000F357B"/>
    <w:rsid w:val="001037A4"/>
    <w:rsid w:val="0010400E"/>
    <w:rsid w:val="001100F1"/>
    <w:rsid w:val="00110503"/>
    <w:rsid w:val="00111668"/>
    <w:rsid w:val="0011191E"/>
    <w:rsid w:val="00117392"/>
    <w:rsid w:val="0012285C"/>
    <w:rsid w:val="001276DE"/>
    <w:rsid w:val="00136098"/>
    <w:rsid w:val="00136DBC"/>
    <w:rsid w:val="001436AC"/>
    <w:rsid w:val="0014461B"/>
    <w:rsid w:val="00145CC4"/>
    <w:rsid w:val="00150EC1"/>
    <w:rsid w:val="00152A2B"/>
    <w:rsid w:val="00154481"/>
    <w:rsid w:val="0016072F"/>
    <w:rsid w:val="00190707"/>
    <w:rsid w:val="001924C7"/>
    <w:rsid w:val="001968F0"/>
    <w:rsid w:val="001A0C2F"/>
    <w:rsid w:val="001A1048"/>
    <w:rsid w:val="001A4B45"/>
    <w:rsid w:val="001A5711"/>
    <w:rsid w:val="001A669E"/>
    <w:rsid w:val="001B40D2"/>
    <w:rsid w:val="001D1458"/>
    <w:rsid w:val="001D158B"/>
    <w:rsid w:val="001D5405"/>
    <w:rsid w:val="001E07D0"/>
    <w:rsid w:val="001E164E"/>
    <w:rsid w:val="002028EB"/>
    <w:rsid w:val="0020331A"/>
    <w:rsid w:val="00207354"/>
    <w:rsid w:val="00212749"/>
    <w:rsid w:val="00217E8C"/>
    <w:rsid w:val="00220787"/>
    <w:rsid w:val="002209FD"/>
    <w:rsid w:val="00221072"/>
    <w:rsid w:val="00221626"/>
    <w:rsid w:val="00225C84"/>
    <w:rsid w:val="00227C0C"/>
    <w:rsid w:val="00232EB2"/>
    <w:rsid w:val="002338D5"/>
    <w:rsid w:val="00233A84"/>
    <w:rsid w:val="002342D1"/>
    <w:rsid w:val="00234E86"/>
    <w:rsid w:val="00236E16"/>
    <w:rsid w:val="00236E71"/>
    <w:rsid w:val="0024112E"/>
    <w:rsid w:val="00244E78"/>
    <w:rsid w:val="00245D0B"/>
    <w:rsid w:val="0024719E"/>
    <w:rsid w:val="002513C4"/>
    <w:rsid w:val="00253762"/>
    <w:rsid w:val="0025458D"/>
    <w:rsid w:val="00256EC5"/>
    <w:rsid w:val="00261210"/>
    <w:rsid w:val="002628FE"/>
    <w:rsid w:val="002666A4"/>
    <w:rsid w:val="00266B37"/>
    <w:rsid w:val="00270FB6"/>
    <w:rsid w:val="0027198B"/>
    <w:rsid w:val="00273BD2"/>
    <w:rsid w:val="00276A24"/>
    <w:rsid w:val="00280C51"/>
    <w:rsid w:val="00285396"/>
    <w:rsid w:val="00285D54"/>
    <w:rsid w:val="002878C6"/>
    <w:rsid w:val="002927FC"/>
    <w:rsid w:val="00295F00"/>
    <w:rsid w:val="0029724B"/>
    <w:rsid w:val="002A0033"/>
    <w:rsid w:val="002A296C"/>
    <w:rsid w:val="002A4EA7"/>
    <w:rsid w:val="002B25CA"/>
    <w:rsid w:val="002B5157"/>
    <w:rsid w:val="002C08BC"/>
    <w:rsid w:val="002C2335"/>
    <w:rsid w:val="002C23B1"/>
    <w:rsid w:val="002C551B"/>
    <w:rsid w:val="002C602F"/>
    <w:rsid w:val="002C7AC4"/>
    <w:rsid w:val="002D0E0A"/>
    <w:rsid w:val="002D509B"/>
    <w:rsid w:val="002E0542"/>
    <w:rsid w:val="002E3063"/>
    <w:rsid w:val="002E727F"/>
    <w:rsid w:val="002F3353"/>
    <w:rsid w:val="002F38BE"/>
    <w:rsid w:val="00315D91"/>
    <w:rsid w:val="00320EAF"/>
    <w:rsid w:val="003222CF"/>
    <w:rsid w:val="00335F49"/>
    <w:rsid w:val="0034317C"/>
    <w:rsid w:val="00346107"/>
    <w:rsid w:val="00350C34"/>
    <w:rsid w:val="003514AD"/>
    <w:rsid w:val="0035442B"/>
    <w:rsid w:val="0035746B"/>
    <w:rsid w:val="003605AF"/>
    <w:rsid w:val="0036227A"/>
    <w:rsid w:val="003667B2"/>
    <w:rsid w:val="00370DFD"/>
    <w:rsid w:val="003725D9"/>
    <w:rsid w:val="003763CC"/>
    <w:rsid w:val="00381789"/>
    <w:rsid w:val="0038257F"/>
    <w:rsid w:val="00385143"/>
    <w:rsid w:val="003913F4"/>
    <w:rsid w:val="00392101"/>
    <w:rsid w:val="003954FA"/>
    <w:rsid w:val="00395E51"/>
    <w:rsid w:val="003A1005"/>
    <w:rsid w:val="003A217A"/>
    <w:rsid w:val="003A2DBC"/>
    <w:rsid w:val="003A406B"/>
    <w:rsid w:val="003A671B"/>
    <w:rsid w:val="003B1411"/>
    <w:rsid w:val="003B56DA"/>
    <w:rsid w:val="003B5F70"/>
    <w:rsid w:val="003B7B0F"/>
    <w:rsid w:val="003C0C2C"/>
    <w:rsid w:val="003C4E87"/>
    <w:rsid w:val="003C58C3"/>
    <w:rsid w:val="003D3405"/>
    <w:rsid w:val="003E0B8D"/>
    <w:rsid w:val="003E1508"/>
    <w:rsid w:val="003F1412"/>
    <w:rsid w:val="003F28E1"/>
    <w:rsid w:val="003F7ACF"/>
    <w:rsid w:val="00402689"/>
    <w:rsid w:val="00410F28"/>
    <w:rsid w:val="0041751C"/>
    <w:rsid w:val="004223AD"/>
    <w:rsid w:val="00430681"/>
    <w:rsid w:val="00440450"/>
    <w:rsid w:val="00451BB2"/>
    <w:rsid w:val="00453E51"/>
    <w:rsid w:val="00467BD9"/>
    <w:rsid w:val="004708A0"/>
    <w:rsid w:val="00470C79"/>
    <w:rsid w:val="00473893"/>
    <w:rsid w:val="00474650"/>
    <w:rsid w:val="004758B7"/>
    <w:rsid w:val="00482A2B"/>
    <w:rsid w:val="00486097"/>
    <w:rsid w:val="00491878"/>
    <w:rsid w:val="004942BF"/>
    <w:rsid w:val="00494386"/>
    <w:rsid w:val="00494C61"/>
    <w:rsid w:val="00497985"/>
    <w:rsid w:val="004A0941"/>
    <w:rsid w:val="004A20F0"/>
    <w:rsid w:val="004A26B6"/>
    <w:rsid w:val="004B4B18"/>
    <w:rsid w:val="004C08C1"/>
    <w:rsid w:val="004C1208"/>
    <w:rsid w:val="004C1CE5"/>
    <w:rsid w:val="004C52C1"/>
    <w:rsid w:val="004D3429"/>
    <w:rsid w:val="004E056B"/>
    <w:rsid w:val="004E68BE"/>
    <w:rsid w:val="004F17D3"/>
    <w:rsid w:val="004F3DB0"/>
    <w:rsid w:val="004F63D4"/>
    <w:rsid w:val="00501AB5"/>
    <w:rsid w:val="00503533"/>
    <w:rsid w:val="0050572F"/>
    <w:rsid w:val="00506D35"/>
    <w:rsid w:val="00510285"/>
    <w:rsid w:val="0051180C"/>
    <w:rsid w:val="00513536"/>
    <w:rsid w:val="00514946"/>
    <w:rsid w:val="00520949"/>
    <w:rsid w:val="0052509A"/>
    <w:rsid w:val="00525840"/>
    <w:rsid w:val="00526432"/>
    <w:rsid w:val="00527749"/>
    <w:rsid w:val="00530E74"/>
    <w:rsid w:val="00540964"/>
    <w:rsid w:val="00540A7E"/>
    <w:rsid w:val="00541D5C"/>
    <w:rsid w:val="005420D9"/>
    <w:rsid w:val="005422D8"/>
    <w:rsid w:val="005432BE"/>
    <w:rsid w:val="005509DD"/>
    <w:rsid w:val="005509E4"/>
    <w:rsid w:val="0055653D"/>
    <w:rsid w:val="00565769"/>
    <w:rsid w:val="00567DEC"/>
    <w:rsid w:val="00571089"/>
    <w:rsid w:val="005745A0"/>
    <w:rsid w:val="0057650E"/>
    <w:rsid w:val="00597CC1"/>
    <w:rsid w:val="005A3FB6"/>
    <w:rsid w:val="005A4748"/>
    <w:rsid w:val="005B6069"/>
    <w:rsid w:val="005C245C"/>
    <w:rsid w:val="005C2A25"/>
    <w:rsid w:val="005C2FB5"/>
    <w:rsid w:val="005C5D6F"/>
    <w:rsid w:val="005D04E4"/>
    <w:rsid w:val="005D0B43"/>
    <w:rsid w:val="005D2DBB"/>
    <w:rsid w:val="005D5196"/>
    <w:rsid w:val="005E55D4"/>
    <w:rsid w:val="005E692C"/>
    <w:rsid w:val="005F4EE6"/>
    <w:rsid w:val="005F5EB2"/>
    <w:rsid w:val="0060465D"/>
    <w:rsid w:val="00606A64"/>
    <w:rsid w:val="006103B2"/>
    <w:rsid w:val="006149D0"/>
    <w:rsid w:val="00615FB3"/>
    <w:rsid w:val="006321F1"/>
    <w:rsid w:val="006377E8"/>
    <w:rsid w:val="0066239D"/>
    <w:rsid w:val="006726D5"/>
    <w:rsid w:val="00672FEE"/>
    <w:rsid w:val="006761A0"/>
    <w:rsid w:val="00676601"/>
    <w:rsid w:val="00681476"/>
    <w:rsid w:val="0068706A"/>
    <w:rsid w:val="00691347"/>
    <w:rsid w:val="00691940"/>
    <w:rsid w:val="0069579F"/>
    <w:rsid w:val="00696501"/>
    <w:rsid w:val="006A5CE3"/>
    <w:rsid w:val="006B49C6"/>
    <w:rsid w:val="006C7AEC"/>
    <w:rsid w:val="006C7BA0"/>
    <w:rsid w:val="006C7EE0"/>
    <w:rsid w:val="006D477B"/>
    <w:rsid w:val="006E0EC3"/>
    <w:rsid w:val="006F0D37"/>
    <w:rsid w:val="006F1801"/>
    <w:rsid w:val="006F329F"/>
    <w:rsid w:val="006F4EAA"/>
    <w:rsid w:val="00701905"/>
    <w:rsid w:val="00705E68"/>
    <w:rsid w:val="00710F54"/>
    <w:rsid w:val="0071196B"/>
    <w:rsid w:val="00716489"/>
    <w:rsid w:val="00723A6C"/>
    <w:rsid w:val="00725B23"/>
    <w:rsid w:val="007305FD"/>
    <w:rsid w:val="00734855"/>
    <w:rsid w:val="00736D9A"/>
    <w:rsid w:val="00747352"/>
    <w:rsid w:val="00747B09"/>
    <w:rsid w:val="00752B45"/>
    <w:rsid w:val="0075463F"/>
    <w:rsid w:val="0077762F"/>
    <w:rsid w:val="00793535"/>
    <w:rsid w:val="00793E8B"/>
    <w:rsid w:val="007966DE"/>
    <w:rsid w:val="007A5EF1"/>
    <w:rsid w:val="007A6201"/>
    <w:rsid w:val="007A7024"/>
    <w:rsid w:val="007A7875"/>
    <w:rsid w:val="007B62DF"/>
    <w:rsid w:val="007B66FE"/>
    <w:rsid w:val="007C2ED0"/>
    <w:rsid w:val="007D3D19"/>
    <w:rsid w:val="007E1A4A"/>
    <w:rsid w:val="007E6B88"/>
    <w:rsid w:val="007F06EC"/>
    <w:rsid w:val="007F2EA9"/>
    <w:rsid w:val="0080049F"/>
    <w:rsid w:val="0080754C"/>
    <w:rsid w:val="008115E6"/>
    <w:rsid w:val="00825B95"/>
    <w:rsid w:val="008333BA"/>
    <w:rsid w:val="00835616"/>
    <w:rsid w:val="008373E1"/>
    <w:rsid w:val="00844041"/>
    <w:rsid w:val="00853DEA"/>
    <w:rsid w:val="00855772"/>
    <w:rsid w:val="008612C8"/>
    <w:rsid w:val="008651B6"/>
    <w:rsid w:val="00867451"/>
    <w:rsid w:val="00867659"/>
    <w:rsid w:val="00872B6C"/>
    <w:rsid w:val="008770BE"/>
    <w:rsid w:val="008778BE"/>
    <w:rsid w:val="00880AD2"/>
    <w:rsid w:val="00881EF4"/>
    <w:rsid w:val="00893ECB"/>
    <w:rsid w:val="0089549E"/>
    <w:rsid w:val="008A189E"/>
    <w:rsid w:val="008A3BAD"/>
    <w:rsid w:val="008A5648"/>
    <w:rsid w:val="008B1929"/>
    <w:rsid w:val="008B25FD"/>
    <w:rsid w:val="008C3EC2"/>
    <w:rsid w:val="008C7878"/>
    <w:rsid w:val="008D63D7"/>
    <w:rsid w:val="008E4ABF"/>
    <w:rsid w:val="008F0007"/>
    <w:rsid w:val="008F14D2"/>
    <w:rsid w:val="008F1723"/>
    <w:rsid w:val="008F369F"/>
    <w:rsid w:val="00902C65"/>
    <w:rsid w:val="0090325F"/>
    <w:rsid w:val="00910531"/>
    <w:rsid w:val="009302FA"/>
    <w:rsid w:val="009305E8"/>
    <w:rsid w:val="00931909"/>
    <w:rsid w:val="00933175"/>
    <w:rsid w:val="00942640"/>
    <w:rsid w:val="00950E7D"/>
    <w:rsid w:val="009517EE"/>
    <w:rsid w:val="00970895"/>
    <w:rsid w:val="00970D89"/>
    <w:rsid w:val="00971F97"/>
    <w:rsid w:val="00972E5E"/>
    <w:rsid w:val="009811C1"/>
    <w:rsid w:val="0098241A"/>
    <w:rsid w:val="0098299A"/>
    <w:rsid w:val="00992399"/>
    <w:rsid w:val="009948AE"/>
    <w:rsid w:val="00995DEB"/>
    <w:rsid w:val="0099773E"/>
    <w:rsid w:val="009A0F01"/>
    <w:rsid w:val="009A2257"/>
    <w:rsid w:val="009A3EB3"/>
    <w:rsid w:val="009A4A12"/>
    <w:rsid w:val="009A7C19"/>
    <w:rsid w:val="009B1C7A"/>
    <w:rsid w:val="009C4324"/>
    <w:rsid w:val="009C5AA6"/>
    <w:rsid w:val="009C6300"/>
    <w:rsid w:val="009C6C89"/>
    <w:rsid w:val="009D107A"/>
    <w:rsid w:val="009D31DC"/>
    <w:rsid w:val="009E60B9"/>
    <w:rsid w:val="009E70CE"/>
    <w:rsid w:val="009E768C"/>
    <w:rsid w:val="009F0688"/>
    <w:rsid w:val="009F08D6"/>
    <w:rsid w:val="009F0EA6"/>
    <w:rsid w:val="009F1806"/>
    <w:rsid w:val="009F365E"/>
    <w:rsid w:val="009F781F"/>
    <w:rsid w:val="00A02E24"/>
    <w:rsid w:val="00A030BE"/>
    <w:rsid w:val="00A038C0"/>
    <w:rsid w:val="00A11482"/>
    <w:rsid w:val="00A121BC"/>
    <w:rsid w:val="00A14744"/>
    <w:rsid w:val="00A1638B"/>
    <w:rsid w:val="00A175D2"/>
    <w:rsid w:val="00A204ED"/>
    <w:rsid w:val="00A221C7"/>
    <w:rsid w:val="00A2433C"/>
    <w:rsid w:val="00A327C6"/>
    <w:rsid w:val="00A4158E"/>
    <w:rsid w:val="00A4268B"/>
    <w:rsid w:val="00A437AA"/>
    <w:rsid w:val="00A441DC"/>
    <w:rsid w:val="00A45E6F"/>
    <w:rsid w:val="00A47358"/>
    <w:rsid w:val="00A61050"/>
    <w:rsid w:val="00A6467B"/>
    <w:rsid w:val="00A70E15"/>
    <w:rsid w:val="00A72130"/>
    <w:rsid w:val="00A723A5"/>
    <w:rsid w:val="00A745E9"/>
    <w:rsid w:val="00A7529A"/>
    <w:rsid w:val="00A76B78"/>
    <w:rsid w:val="00A848CC"/>
    <w:rsid w:val="00A92EFA"/>
    <w:rsid w:val="00A932BB"/>
    <w:rsid w:val="00A93588"/>
    <w:rsid w:val="00AA65BF"/>
    <w:rsid w:val="00AB09FF"/>
    <w:rsid w:val="00AB2597"/>
    <w:rsid w:val="00AB3370"/>
    <w:rsid w:val="00AB4144"/>
    <w:rsid w:val="00AB5D87"/>
    <w:rsid w:val="00AB6828"/>
    <w:rsid w:val="00AC1273"/>
    <w:rsid w:val="00AC6D65"/>
    <w:rsid w:val="00AC6F8D"/>
    <w:rsid w:val="00AC7DFC"/>
    <w:rsid w:val="00AD61ED"/>
    <w:rsid w:val="00AE0429"/>
    <w:rsid w:val="00AE06EE"/>
    <w:rsid w:val="00AE57B6"/>
    <w:rsid w:val="00AF1691"/>
    <w:rsid w:val="00AF4720"/>
    <w:rsid w:val="00AF4931"/>
    <w:rsid w:val="00AF6B0D"/>
    <w:rsid w:val="00B01108"/>
    <w:rsid w:val="00B0153E"/>
    <w:rsid w:val="00B0398B"/>
    <w:rsid w:val="00B03B82"/>
    <w:rsid w:val="00B04F56"/>
    <w:rsid w:val="00B204CB"/>
    <w:rsid w:val="00B2422C"/>
    <w:rsid w:val="00B266D4"/>
    <w:rsid w:val="00B30C57"/>
    <w:rsid w:val="00B36AFB"/>
    <w:rsid w:val="00B40D92"/>
    <w:rsid w:val="00B535EB"/>
    <w:rsid w:val="00B54975"/>
    <w:rsid w:val="00B54DDD"/>
    <w:rsid w:val="00B560AB"/>
    <w:rsid w:val="00B60C52"/>
    <w:rsid w:val="00B62922"/>
    <w:rsid w:val="00B6392B"/>
    <w:rsid w:val="00B64995"/>
    <w:rsid w:val="00B722A7"/>
    <w:rsid w:val="00B7497A"/>
    <w:rsid w:val="00B74B9B"/>
    <w:rsid w:val="00B80D05"/>
    <w:rsid w:val="00B8484E"/>
    <w:rsid w:val="00B912E4"/>
    <w:rsid w:val="00B94396"/>
    <w:rsid w:val="00B94E9B"/>
    <w:rsid w:val="00B955A7"/>
    <w:rsid w:val="00BA181B"/>
    <w:rsid w:val="00BA3AC4"/>
    <w:rsid w:val="00BC3ACC"/>
    <w:rsid w:val="00BC40E6"/>
    <w:rsid w:val="00BC6493"/>
    <w:rsid w:val="00BD0C88"/>
    <w:rsid w:val="00BE62C7"/>
    <w:rsid w:val="00BF0AFA"/>
    <w:rsid w:val="00BF65AE"/>
    <w:rsid w:val="00C0292E"/>
    <w:rsid w:val="00C078B7"/>
    <w:rsid w:val="00C10DFD"/>
    <w:rsid w:val="00C13C34"/>
    <w:rsid w:val="00C141F7"/>
    <w:rsid w:val="00C14C65"/>
    <w:rsid w:val="00C16A4E"/>
    <w:rsid w:val="00C2394D"/>
    <w:rsid w:val="00C25B61"/>
    <w:rsid w:val="00C37DBE"/>
    <w:rsid w:val="00C40043"/>
    <w:rsid w:val="00C43AD6"/>
    <w:rsid w:val="00C43B69"/>
    <w:rsid w:val="00C476EB"/>
    <w:rsid w:val="00C532CB"/>
    <w:rsid w:val="00C55DAE"/>
    <w:rsid w:val="00C56E58"/>
    <w:rsid w:val="00C609E7"/>
    <w:rsid w:val="00C716BE"/>
    <w:rsid w:val="00C72236"/>
    <w:rsid w:val="00C77D44"/>
    <w:rsid w:val="00C77F77"/>
    <w:rsid w:val="00C80922"/>
    <w:rsid w:val="00C82CA4"/>
    <w:rsid w:val="00C84BC5"/>
    <w:rsid w:val="00C949C7"/>
    <w:rsid w:val="00C970EC"/>
    <w:rsid w:val="00C9740B"/>
    <w:rsid w:val="00CA23D8"/>
    <w:rsid w:val="00CA3D3C"/>
    <w:rsid w:val="00CA4067"/>
    <w:rsid w:val="00CA68FD"/>
    <w:rsid w:val="00CB0EB1"/>
    <w:rsid w:val="00CB289A"/>
    <w:rsid w:val="00CB797A"/>
    <w:rsid w:val="00CB7DC5"/>
    <w:rsid w:val="00CC00EF"/>
    <w:rsid w:val="00CC0F3E"/>
    <w:rsid w:val="00CC2A2C"/>
    <w:rsid w:val="00CC72AF"/>
    <w:rsid w:val="00CD2975"/>
    <w:rsid w:val="00CE450F"/>
    <w:rsid w:val="00CE46EC"/>
    <w:rsid w:val="00CE5932"/>
    <w:rsid w:val="00CE594E"/>
    <w:rsid w:val="00CE5969"/>
    <w:rsid w:val="00CF3F39"/>
    <w:rsid w:val="00CF5118"/>
    <w:rsid w:val="00CF716D"/>
    <w:rsid w:val="00D0047C"/>
    <w:rsid w:val="00D01B16"/>
    <w:rsid w:val="00D04070"/>
    <w:rsid w:val="00D04114"/>
    <w:rsid w:val="00D07989"/>
    <w:rsid w:val="00D07D50"/>
    <w:rsid w:val="00D1065C"/>
    <w:rsid w:val="00D1387E"/>
    <w:rsid w:val="00D268CC"/>
    <w:rsid w:val="00D3753B"/>
    <w:rsid w:val="00D42CB2"/>
    <w:rsid w:val="00D44241"/>
    <w:rsid w:val="00D44B90"/>
    <w:rsid w:val="00D470FC"/>
    <w:rsid w:val="00D554B7"/>
    <w:rsid w:val="00D56C07"/>
    <w:rsid w:val="00D5785A"/>
    <w:rsid w:val="00D57CE4"/>
    <w:rsid w:val="00D62EBC"/>
    <w:rsid w:val="00D64481"/>
    <w:rsid w:val="00D705FD"/>
    <w:rsid w:val="00D82A70"/>
    <w:rsid w:val="00D84BF4"/>
    <w:rsid w:val="00D857B8"/>
    <w:rsid w:val="00D90F19"/>
    <w:rsid w:val="00D917DC"/>
    <w:rsid w:val="00D9370A"/>
    <w:rsid w:val="00D93CDB"/>
    <w:rsid w:val="00D944D0"/>
    <w:rsid w:val="00DA2C2C"/>
    <w:rsid w:val="00DB62B3"/>
    <w:rsid w:val="00DE49A8"/>
    <w:rsid w:val="00DF1CAD"/>
    <w:rsid w:val="00DF3B37"/>
    <w:rsid w:val="00E014C1"/>
    <w:rsid w:val="00E02AB8"/>
    <w:rsid w:val="00E14A88"/>
    <w:rsid w:val="00E14CB9"/>
    <w:rsid w:val="00E150BF"/>
    <w:rsid w:val="00E212A8"/>
    <w:rsid w:val="00E2470F"/>
    <w:rsid w:val="00E279B1"/>
    <w:rsid w:val="00E3081A"/>
    <w:rsid w:val="00E354B4"/>
    <w:rsid w:val="00E46E19"/>
    <w:rsid w:val="00E4777C"/>
    <w:rsid w:val="00E50BC1"/>
    <w:rsid w:val="00E50C8F"/>
    <w:rsid w:val="00E51FA9"/>
    <w:rsid w:val="00E533D6"/>
    <w:rsid w:val="00E565EE"/>
    <w:rsid w:val="00E5786E"/>
    <w:rsid w:val="00E649DF"/>
    <w:rsid w:val="00E64D97"/>
    <w:rsid w:val="00E66C0C"/>
    <w:rsid w:val="00E66F67"/>
    <w:rsid w:val="00E711A1"/>
    <w:rsid w:val="00E75EF0"/>
    <w:rsid w:val="00E8616A"/>
    <w:rsid w:val="00E8684A"/>
    <w:rsid w:val="00E86E43"/>
    <w:rsid w:val="00E87EC6"/>
    <w:rsid w:val="00E90B25"/>
    <w:rsid w:val="00E93678"/>
    <w:rsid w:val="00E93B96"/>
    <w:rsid w:val="00E962D2"/>
    <w:rsid w:val="00E96B7D"/>
    <w:rsid w:val="00EA1C2D"/>
    <w:rsid w:val="00EA49E7"/>
    <w:rsid w:val="00EA4EB0"/>
    <w:rsid w:val="00EA747A"/>
    <w:rsid w:val="00EB3435"/>
    <w:rsid w:val="00EC1A11"/>
    <w:rsid w:val="00EC2AAB"/>
    <w:rsid w:val="00EC5217"/>
    <w:rsid w:val="00EC789E"/>
    <w:rsid w:val="00ED0C14"/>
    <w:rsid w:val="00ED2563"/>
    <w:rsid w:val="00EE091B"/>
    <w:rsid w:val="00EE3159"/>
    <w:rsid w:val="00EF26AD"/>
    <w:rsid w:val="00F02B2E"/>
    <w:rsid w:val="00F100B8"/>
    <w:rsid w:val="00F14985"/>
    <w:rsid w:val="00F151E1"/>
    <w:rsid w:val="00F22FD8"/>
    <w:rsid w:val="00F234BB"/>
    <w:rsid w:val="00F258BF"/>
    <w:rsid w:val="00F56AB0"/>
    <w:rsid w:val="00F601A6"/>
    <w:rsid w:val="00F612D6"/>
    <w:rsid w:val="00F76236"/>
    <w:rsid w:val="00F766C4"/>
    <w:rsid w:val="00F80958"/>
    <w:rsid w:val="00F812EB"/>
    <w:rsid w:val="00F818E5"/>
    <w:rsid w:val="00F822A5"/>
    <w:rsid w:val="00F83294"/>
    <w:rsid w:val="00F845BF"/>
    <w:rsid w:val="00F9261D"/>
    <w:rsid w:val="00F97D44"/>
    <w:rsid w:val="00FA02E2"/>
    <w:rsid w:val="00FA4DC1"/>
    <w:rsid w:val="00FB0F64"/>
    <w:rsid w:val="00FB2690"/>
    <w:rsid w:val="00FB3C4D"/>
    <w:rsid w:val="00FB3E1F"/>
    <w:rsid w:val="00FB5E0C"/>
    <w:rsid w:val="00FC1B99"/>
    <w:rsid w:val="00FC35FA"/>
    <w:rsid w:val="00FD1168"/>
    <w:rsid w:val="00FD423D"/>
    <w:rsid w:val="00FD4EF6"/>
    <w:rsid w:val="00FD5F22"/>
    <w:rsid w:val="00FD60BB"/>
    <w:rsid w:val="00FE3A77"/>
    <w:rsid w:val="00FE636A"/>
    <w:rsid w:val="00F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F926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50E"/>
    <w:pPr>
      <w:tabs>
        <w:tab w:val="center" w:pos="4680"/>
        <w:tab w:val="right" w:pos="9360"/>
      </w:tabs>
    </w:pPr>
  </w:style>
  <w:style w:type="character" w:customStyle="1" w:styleId="HeaderChar">
    <w:name w:val="Header Char"/>
    <w:basedOn w:val="DefaultParagraphFont"/>
    <w:link w:val="Header"/>
    <w:uiPriority w:val="99"/>
    <w:rsid w:val="0057650E"/>
  </w:style>
  <w:style w:type="paragraph" w:styleId="Footer">
    <w:name w:val="footer"/>
    <w:basedOn w:val="Normal"/>
    <w:link w:val="FooterChar"/>
    <w:uiPriority w:val="99"/>
    <w:unhideWhenUsed/>
    <w:rsid w:val="0057650E"/>
    <w:pPr>
      <w:tabs>
        <w:tab w:val="center" w:pos="4680"/>
        <w:tab w:val="right" w:pos="9360"/>
      </w:tabs>
    </w:pPr>
  </w:style>
  <w:style w:type="character" w:customStyle="1" w:styleId="FooterChar">
    <w:name w:val="Footer Char"/>
    <w:basedOn w:val="DefaultParagraphFont"/>
    <w:link w:val="Footer"/>
    <w:uiPriority w:val="99"/>
    <w:rsid w:val="0057650E"/>
  </w:style>
  <w:style w:type="paragraph" w:styleId="BalloonText">
    <w:name w:val="Balloon Text"/>
    <w:basedOn w:val="Normal"/>
    <w:link w:val="BalloonTextChar"/>
    <w:uiPriority w:val="99"/>
    <w:semiHidden/>
    <w:unhideWhenUsed/>
    <w:rsid w:val="0057650E"/>
    <w:rPr>
      <w:rFonts w:ascii="Tahoma" w:hAnsi="Tahoma" w:cs="Tahoma"/>
      <w:sz w:val="16"/>
      <w:szCs w:val="16"/>
    </w:rPr>
  </w:style>
  <w:style w:type="character" w:customStyle="1" w:styleId="BalloonTextChar">
    <w:name w:val="Balloon Text Char"/>
    <w:basedOn w:val="DefaultParagraphFont"/>
    <w:link w:val="BalloonText"/>
    <w:uiPriority w:val="99"/>
    <w:semiHidden/>
    <w:rsid w:val="0057650E"/>
    <w:rPr>
      <w:rFonts w:ascii="Tahoma" w:hAnsi="Tahoma" w:cs="Tahoma"/>
      <w:sz w:val="16"/>
      <w:szCs w:val="16"/>
    </w:rPr>
  </w:style>
  <w:style w:type="character" w:styleId="CommentReference">
    <w:name w:val="annotation reference"/>
    <w:basedOn w:val="DefaultParagraphFont"/>
    <w:uiPriority w:val="99"/>
    <w:semiHidden/>
    <w:unhideWhenUsed/>
    <w:rsid w:val="00070A46"/>
    <w:rPr>
      <w:sz w:val="16"/>
      <w:szCs w:val="16"/>
    </w:rPr>
  </w:style>
  <w:style w:type="paragraph" w:styleId="CommentText">
    <w:name w:val="annotation text"/>
    <w:basedOn w:val="Normal"/>
    <w:link w:val="CommentTextChar"/>
    <w:uiPriority w:val="99"/>
    <w:semiHidden/>
    <w:unhideWhenUsed/>
    <w:rsid w:val="00070A46"/>
    <w:rPr>
      <w:sz w:val="20"/>
      <w:szCs w:val="20"/>
    </w:rPr>
  </w:style>
  <w:style w:type="character" w:customStyle="1" w:styleId="CommentTextChar">
    <w:name w:val="Comment Text Char"/>
    <w:basedOn w:val="DefaultParagraphFont"/>
    <w:link w:val="CommentText"/>
    <w:uiPriority w:val="99"/>
    <w:semiHidden/>
    <w:rsid w:val="00070A46"/>
    <w:rPr>
      <w:sz w:val="20"/>
      <w:szCs w:val="20"/>
    </w:rPr>
  </w:style>
  <w:style w:type="paragraph" w:styleId="CommentSubject">
    <w:name w:val="annotation subject"/>
    <w:basedOn w:val="CommentText"/>
    <w:next w:val="CommentText"/>
    <w:link w:val="CommentSubjectChar"/>
    <w:uiPriority w:val="99"/>
    <w:semiHidden/>
    <w:unhideWhenUsed/>
    <w:rsid w:val="00070A46"/>
    <w:rPr>
      <w:b/>
      <w:bCs/>
    </w:rPr>
  </w:style>
  <w:style w:type="character" w:customStyle="1" w:styleId="CommentSubjectChar">
    <w:name w:val="Comment Subject Char"/>
    <w:basedOn w:val="CommentTextChar"/>
    <w:link w:val="CommentSubject"/>
    <w:uiPriority w:val="99"/>
    <w:semiHidden/>
    <w:rsid w:val="00070A46"/>
    <w:rPr>
      <w:b/>
      <w:bCs/>
      <w:sz w:val="20"/>
      <w:szCs w:val="20"/>
    </w:rPr>
  </w:style>
  <w:style w:type="character" w:customStyle="1" w:styleId="Heading6Char">
    <w:name w:val="Heading 6 Char"/>
    <w:basedOn w:val="DefaultParagraphFont"/>
    <w:link w:val="Heading6"/>
    <w:uiPriority w:val="9"/>
    <w:semiHidden/>
    <w:rsid w:val="00F9261D"/>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E7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65BF"/>
    <w:rPr>
      <w:color w:val="0000FF" w:themeColor="hyperlink"/>
      <w:u w:val="single"/>
    </w:rPr>
  </w:style>
  <w:style w:type="paragraph" w:styleId="NormalWeb">
    <w:name w:val="Normal (Web)"/>
    <w:basedOn w:val="Normal"/>
    <w:uiPriority w:val="99"/>
    <w:semiHidden/>
    <w:unhideWhenUsed/>
    <w:rsid w:val="00EF26AD"/>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F926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50E"/>
    <w:pPr>
      <w:tabs>
        <w:tab w:val="center" w:pos="4680"/>
        <w:tab w:val="right" w:pos="9360"/>
      </w:tabs>
    </w:pPr>
  </w:style>
  <w:style w:type="character" w:customStyle="1" w:styleId="HeaderChar">
    <w:name w:val="Header Char"/>
    <w:basedOn w:val="DefaultParagraphFont"/>
    <w:link w:val="Header"/>
    <w:uiPriority w:val="99"/>
    <w:rsid w:val="0057650E"/>
  </w:style>
  <w:style w:type="paragraph" w:styleId="Footer">
    <w:name w:val="footer"/>
    <w:basedOn w:val="Normal"/>
    <w:link w:val="FooterChar"/>
    <w:uiPriority w:val="99"/>
    <w:unhideWhenUsed/>
    <w:rsid w:val="0057650E"/>
    <w:pPr>
      <w:tabs>
        <w:tab w:val="center" w:pos="4680"/>
        <w:tab w:val="right" w:pos="9360"/>
      </w:tabs>
    </w:pPr>
  </w:style>
  <w:style w:type="character" w:customStyle="1" w:styleId="FooterChar">
    <w:name w:val="Footer Char"/>
    <w:basedOn w:val="DefaultParagraphFont"/>
    <w:link w:val="Footer"/>
    <w:uiPriority w:val="99"/>
    <w:rsid w:val="0057650E"/>
  </w:style>
  <w:style w:type="paragraph" w:styleId="BalloonText">
    <w:name w:val="Balloon Text"/>
    <w:basedOn w:val="Normal"/>
    <w:link w:val="BalloonTextChar"/>
    <w:uiPriority w:val="99"/>
    <w:semiHidden/>
    <w:unhideWhenUsed/>
    <w:rsid w:val="0057650E"/>
    <w:rPr>
      <w:rFonts w:ascii="Tahoma" w:hAnsi="Tahoma" w:cs="Tahoma"/>
      <w:sz w:val="16"/>
      <w:szCs w:val="16"/>
    </w:rPr>
  </w:style>
  <w:style w:type="character" w:customStyle="1" w:styleId="BalloonTextChar">
    <w:name w:val="Balloon Text Char"/>
    <w:basedOn w:val="DefaultParagraphFont"/>
    <w:link w:val="BalloonText"/>
    <w:uiPriority w:val="99"/>
    <w:semiHidden/>
    <w:rsid w:val="0057650E"/>
    <w:rPr>
      <w:rFonts w:ascii="Tahoma" w:hAnsi="Tahoma" w:cs="Tahoma"/>
      <w:sz w:val="16"/>
      <w:szCs w:val="16"/>
    </w:rPr>
  </w:style>
  <w:style w:type="character" w:styleId="CommentReference">
    <w:name w:val="annotation reference"/>
    <w:basedOn w:val="DefaultParagraphFont"/>
    <w:uiPriority w:val="99"/>
    <w:semiHidden/>
    <w:unhideWhenUsed/>
    <w:rsid w:val="00070A46"/>
    <w:rPr>
      <w:sz w:val="16"/>
      <w:szCs w:val="16"/>
    </w:rPr>
  </w:style>
  <w:style w:type="paragraph" w:styleId="CommentText">
    <w:name w:val="annotation text"/>
    <w:basedOn w:val="Normal"/>
    <w:link w:val="CommentTextChar"/>
    <w:uiPriority w:val="99"/>
    <w:semiHidden/>
    <w:unhideWhenUsed/>
    <w:rsid w:val="00070A46"/>
    <w:rPr>
      <w:sz w:val="20"/>
      <w:szCs w:val="20"/>
    </w:rPr>
  </w:style>
  <w:style w:type="character" w:customStyle="1" w:styleId="CommentTextChar">
    <w:name w:val="Comment Text Char"/>
    <w:basedOn w:val="DefaultParagraphFont"/>
    <w:link w:val="CommentText"/>
    <w:uiPriority w:val="99"/>
    <w:semiHidden/>
    <w:rsid w:val="00070A46"/>
    <w:rPr>
      <w:sz w:val="20"/>
      <w:szCs w:val="20"/>
    </w:rPr>
  </w:style>
  <w:style w:type="paragraph" w:styleId="CommentSubject">
    <w:name w:val="annotation subject"/>
    <w:basedOn w:val="CommentText"/>
    <w:next w:val="CommentText"/>
    <w:link w:val="CommentSubjectChar"/>
    <w:uiPriority w:val="99"/>
    <w:semiHidden/>
    <w:unhideWhenUsed/>
    <w:rsid w:val="00070A46"/>
    <w:rPr>
      <w:b/>
      <w:bCs/>
    </w:rPr>
  </w:style>
  <w:style w:type="character" w:customStyle="1" w:styleId="CommentSubjectChar">
    <w:name w:val="Comment Subject Char"/>
    <w:basedOn w:val="CommentTextChar"/>
    <w:link w:val="CommentSubject"/>
    <w:uiPriority w:val="99"/>
    <w:semiHidden/>
    <w:rsid w:val="00070A46"/>
    <w:rPr>
      <w:b/>
      <w:bCs/>
      <w:sz w:val="20"/>
      <w:szCs w:val="20"/>
    </w:rPr>
  </w:style>
  <w:style w:type="character" w:customStyle="1" w:styleId="Heading6Char">
    <w:name w:val="Heading 6 Char"/>
    <w:basedOn w:val="DefaultParagraphFont"/>
    <w:link w:val="Heading6"/>
    <w:uiPriority w:val="9"/>
    <w:semiHidden/>
    <w:rsid w:val="00F9261D"/>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E7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65BF"/>
    <w:rPr>
      <w:color w:val="0000FF" w:themeColor="hyperlink"/>
      <w:u w:val="single"/>
    </w:rPr>
  </w:style>
  <w:style w:type="paragraph" w:styleId="NormalWeb">
    <w:name w:val="Normal (Web)"/>
    <w:basedOn w:val="Normal"/>
    <w:uiPriority w:val="99"/>
    <w:semiHidden/>
    <w:unhideWhenUsed/>
    <w:rsid w:val="00EF26AD"/>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4618">
      <w:bodyDiv w:val="1"/>
      <w:marLeft w:val="0"/>
      <w:marRight w:val="0"/>
      <w:marTop w:val="0"/>
      <w:marBottom w:val="0"/>
      <w:divBdr>
        <w:top w:val="none" w:sz="0" w:space="0" w:color="auto"/>
        <w:left w:val="none" w:sz="0" w:space="0" w:color="auto"/>
        <w:bottom w:val="none" w:sz="0" w:space="0" w:color="auto"/>
        <w:right w:val="none" w:sz="0" w:space="0" w:color="auto"/>
      </w:divBdr>
    </w:div>
    <w:div w:id="577059508">
      <w:bodyDiv w:val="1"/>
      <w:marLeft w:val="0"/>
      <w:marRight w:val="0"/>
      <w:marTop w:val="0"/>
      <w:marBottom w:val="0"/>
      <w:divBdr>
        <w:top w:val="none" w:sz="0" w:space="0" w:color="auto"/>
        <w:left w:val="none" w:sz="0" w:space="0" w:color="auto"/>
        <w:bottom w:val="none" w:sz="0" w:space="0" w:color="auto"/>
        <w:right w:val="none" w:sz="0" w:space="0" w:color="auto"/>
      </w:divBdr>
    </w:div>
    <w:div w:id="1796371151">
      <w:bodyDiv w:val="1"/>
      <w:marLeft w:val="0"/>
      <w:marRight w:val="0"/>
      <w:marTop w:val="0"/>
      <w:marBottom w:val="0"/>
      <w:divBdr>
        <w:top w:val="none" w:sz="0" w:space="0" w:color="auto"/>
        <w:left w:val="none" w:sz="0" w:space="0" w:color="auto"/>
        <w:bottom w:val="none" w:sz="0" w:space="0" w:color="auto"/>
        <w:right w:val="none" w:sz="0" w:space="0" w:color="auto"/>
      </w:divBdr>
    </w:div>
    <w:div w:id="18664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svrc.org/sites/default/files/Publications_NSVRC_Booklets_Sexual-Violence-and-the-Spectrum-of-Prevention_Towards-a-Community-Solution_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dc.gov/ViolencePrevention/overview/social-ecologicalmodel.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triethniccenter.colostate.edu/communityReadiness_home.htm" TargetMode="External"/><Relationship Id="rId10"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209.198.129.131/images/AmPsy_WhatWorksInPrevention_6-7-200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wyomingdvsa.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dc:creator>
  <cp:lastModifiedBy>EllenD</cp:lastModifiedBy>
  <cp:revision>5</cp:revision>
  <cp:lastPrinted>2015-07-14T17:29:00Z</cp:lastPrinted>
  <dcterms:created xsi:type="dcterms:W3CDTF">2015-07-09T17:08:00Z</dcterms:created>
  <dcterms:modified xsi:type="dcterms:W3CDTF">2015-07-14T17:29:00Z</dcterms:modified>
</cp:coreProperties>
</file>